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932F0" w14:textId="501D7015" w:rsidR="000870F1" w:rsidRDefault="005D0962" w:rsidP="005D0962">
      <w:pPr>
        <w:spacing w:line="240" w:lineRule="auto"/>
        <w:jc w:val="center"/>
        <w:rPr>
          <w:rFonts w:asciiTheme="majorHAnsi" w:hAnsiTheme="majorHAnsi" w:cstheme="majorHAnsi"/>
          <w:b/>
          <w:bCs/>
          <w:sz w:val="20"/>
          <w:szCs w:val="20"/>
        </w:rPr>
      </w:pPr>
      <w:r>
        <w:rPr>
          <w:rFonts w:asciiTheme="majorHAnsi" w:hAnsiTheme="majorHAnsi" w:cstheme="majorHAnsi"/>
          <w:b/>
          <w:bCs/>
          <w:sz w:val="20"/>
          <w:szCs w:val="20"/>
        </w:rPr>
        <w:t>SENDERISMO, VOLAR Y PEDALIAR ES FINQUIAR</w:t>
      </w:r>
      <w:r w:rsidR="00064EA5">
        <w:rPr>
          <w:rFonts w:asciiTheme="majorHAnsi" w:hAnsiTheme="majorHAnsi" w:cstheme="majorHAnsi"/>
          <w:b/>
          <w:bCs/>
          <w:sz w:val="20"/>
          <w:szCs w:val="20"/>
        </w:rPr>
        <w:t xml:space="preserve"> 2020-21</w:t>
      </w:r>
      <w:r>
        <w:rPr>
          <w:rFonts w:asciiTheme="majorHAnsi" w:hAnsiTheme="majorHAnsi" w:cstheme="majorHAnsi"/>
          <w:b/>
          <w:bCs/>
          <w:sz w:val="20"/>
          <w:szCs w:val="20"/>
        </w:rPr>
        <w:br/>
      </w:r>
      <w:r w:rsidR="000870F1">
        <w:rPr>
          <w:rFonts w:asciiTheme="majorHAnsi" w:hAnsiTheme="majorHAnsi" w:cstheme="majorHAnsi"/>
          <w:b/>
          <w:bCs/>
          <w:sz w:val="20"/>
          <w:szCs w:val="20"/>
        </w:rPr>
        <w:t xml:space="preserve">06 Días – 05 Noches </w:t>
      </w:r>
    </w:p>
    <w:p w14:paraId="6AD58F6D" w14:textId="77777777" w:rsidR="005D0962" w:rsidRDefault="005D0962" w:rsidP="005D0962">
      <w:pPr>
        <w:spacing w:line="240" w:lineRule="auto"/>
        <w:jc w:val="both"/>
        <w:rPr>
          <w:rFonts w:asciiTheme="majorHAnsi" w:hAnsiTheme="majorHAnsi" w:cstheme="majorHAnsi"/>
          <w:b/>
          <w:bCs/>
          <w:sz w:val="20"/>
          <w:szCs w:val="20"/>
        </w:rPr>
      </w:pPr>
    </w:p>
    <w:p w14:paraId="1DEC341F" w14:textId="77777777" w:rsidR="005D0962" w:rsidRDefault="005D0962" w:rsidP="005D0962">
      <w:pPr>
        <w:spacing w:line="240" w:lineRule="auto"/>
        <w:jc w:val="both"/>
        <w:rPr>
          <w:rFonts w:asciiTheme="majorHAnsi" w:hAnsiTheme="majorHAnsi" w:cstheme="majorHAnsi"/>
          <w:sz w:val="20"/>
          <w:szCs w:val="20"/>
        </w:rPr>
      </w:pPr>
      <w:r>
        <w:rPr>
          <w:rFonts w:asciiTheme="majorHAnsi" w:hAnsiTheme="majorHAnsi" w:cstheme="majorHAnsi"/>
          <w:b/>
          <w:bCs/>
          <w:sz w:val="20"/>
          <w:szCs w:val="20"/>
        </w:rPr>
        <w:t>RUTA DE LA SIEMBRA AL PATACON / ARTE ARTESANAL</w:t>
      </w:r>
      <w:r>
        <w:rPr>
          <w:rFonts w:asciiTheme="majorHAnsi" w:hAnsiTheme="majorHAnsi" w:cstheme="majorHAnsi"/>
          <w:sz w:val="20"/>
          <w:szCs w:val="20"/>
        </w:rPr>
        <w:t xml:space="preserve"> Recorrido del Plátano: Una ruta sin duda más cultural, pero también relacionada con la naturaleza y que abre los ojos a un mundo que segura</w:t>
      </w:r>
      <w:r>
        <w:rPr>
          <w:rFonts w:asciiTheme="majorHAnsi" w:hAnsiTheme="majorHAnsi" w:cstheme="majorHAnsi"/>
          <w:sz w:val="20"/>
          <w:szCs w:val="20"/>
        </w:rPr>
        <w:softHyphen/>
        <w:t>mente muchos de nosotros, desconocen por completo: el cultivo del plátano. Todos identificamos esta fruta en el departamento del Quindío, de eso no cabe duda, pero, aunque resulte sorprendente, no todos los quindianos (o residentes de la zona cafetera) conocen mucho acerca de su producción, por lo que esta ex</w:t>
      </w:r>
      <w:r>
        <w:rPr>
          <w:rFonts w:asciiTheme="majorHAnsi" w:hAnsiTheme="majorHAnsi" w:cstheme="majorHAnsi"/>
          <w:sz w:val="20"/>
          <w:szCs w:val="20"/>
        </w:rPr>
        <w:softHyphen/>
        <w:t>cursión resulta realmente interesante y entretenida. Acompañados por un guía, visitamos la finca, ubicada en una zona privilegiada, en el departamento del Quindío, perteneciente a las rutas del paisaje cultural cafetero. Y allí comenzamos el recorrido, donde se explica y se muestra cómo se realiza desde la siembra al cultivo del plátano. Su complejidad, siendo un proceso muy delicado y artesanal, además de lento, pues tarda como un año en dar su fruto, desde la plantación de la hierba la platanera no es una planta, es una hierba, porque no tiene tallo de tronco, sino tallo herbáceo). Pequeño tour en el que se explican las labores a realizar en el cultivo y degustar sus deliciosos patacones y tener la oportunidad de compartir con un arte</w:t>
      </w:r>
      <w:r>
        <w:rPr>
          <w:rFonts w:asciiTheme="majorHAnsi" w:hAnsiTheme="majorHAnsi" w:cstheme="majorHAnsi"/>
          <w:sz w:val="20"/>
          <w:szCs w:val="20"/>
        </w:rPr>
        <w:softHyphen/>
        <w:t xml:space="preserve">sano ver el paso a paso de la fibra de plátano se convierte en una artesanía digna de admiración. </w:t>
      </w:r>
    </w:p>
    <w:p w14:paraId="099855EB" w14:textId="77777777" w:rsidR="005D0962" w:rsidRDefault="005D0962" w:rsidP="005D0962">
      <w:pPr>
        <w:spacing w:line="240" w:lineRule="auto"/>
        <w:jc w:val="both"/>
        <w:rPr>
          <w:rFonts w:asciiTheme="majorHAnsi" w:hAnsiTheme="majorHAnsi" w:cstheme="majorHAnsi"/>
          <w:sz w:val="20"/>
          <w:szCs w:val="20"/>
        </w:rPr>
      </w:pPr>
      <w:r>
        <w:rPr>
          <w:rFonts w:asciiTheme="majorHAnsi" w:hAnsiTheme="majorHAnsi" w:cstheme="majorHAnsi"/>
          <w:b/>
          <w:bCs/>
          <w:sz w:val="20"/>
          <w:szCs w:val="20"/>
        </w:rPr>
        <w:t>Incluye</w:t>
      </w:r>
      <w:r>
        <w:rPr>
          <w:rFonts w:asciiTheme="majorHAnsi" w:hAnsiTheme="majorHAnsi" w:cstheme="majorHAnsi"/>
          <w:sz w:val="20"/>
          <w:szCs w:val="20"/>
        </w:rPr>
        <w:t xml:space="preserve">: ingreso a la actividad, recorrido guiado en español desde la siembra al producto gastronómico, proceso de elaboración de Los patacones son un plato típico colombiano, se preparan con plátano muy verde se aplanan y se fríen para que queden muy crocantes. Acompañado de un Hogao, es una de las salsas o condimentos más populares de la cocina colombiana. Utilizamos Hogao como base de muchos platos típicos colombianos o simplemente como una salsa para servir con patacones, platanitos. con la orientación de un artesano, </w:t>
      </w:r>
      <w:proofErr w:type="gramStart"/>
      <w:r>
        <w:rPr>
          <w:rFonts w:asciiTheme="majorHAnsi" w:hAnsiTheme="majorHAnsi" w:cstheme="majorHAnsi"/>
          <w:sz w:val="20"/>
          <w:szCs w:val="20"/>
        </w:rPr>
        <w:t>El paso a paso fibra</w:t>
      </w:r>
      <w:proofErr w:type="gramEnd"/>
      <w:r>
        <w:rPr>
          <w:rFonts w:asciiTheme="majorHAnsi" w:hAnsiTheme="majorHAnsi" w:cstheme="majorHAnsi"/>
          <w:sz w:val="20"/>
          <w:szCs w:val="20"/>
        </w:rPr>
        <w:t xml:space="preserve"> hecho guasca, Asistencia medica</w:t>
      </w:r>
    </w:p>
    <w:p w14:paraId="3424C4E1" w14:textId="77777777" w:rsidR="005D0962" w:rsidRDefault="005D0962" w:rsidP="005D0962">
      <w:pPr>
        <w:spacing w:line="240" w:lineRule="auto"/>
        <w:jc w:val="both"/>
        <w:rPr>
          <w:rFonts w:asciiTheme="majorHAnsi" w:hAnsiTheme="majorHAnsi" w:cstheme="majorHAnsi"/>
          <w:sz w:val="20"/>
          <w:szCs w:val="20"/>
        </w:rPr>
      </w:pPr>
      <w:r>
        <w:rPr>
          <w:rFonts w:asciiTheme="majorHAnsi" w:hAnsiTheme="majorHAnsi" w:cstheme="majorHAnsi"/>
          <w:b/>
          <w:bCs/>
          <w:sz w:val="20"/>
          <w:szCs w:val="20"/>
        </w:rPr>
        <w:t>PEÑAS BLANCAS</w:t>
      </w:r>
      <w:r>
        <w:rPr>
          <w:rFonts w:asciiTheme="majorHAnsi" w:hAnsiTheme="majorHAnsi" w:cstheme="majorHAnsi"/>
          <w:sz w:val="20"/>
          <w:szCs w:val="20"/>
        </w:rPr>
        <w:t>: vive una experiencia única y exótica, camina por senderos llenos de flora, fauna y la ver</w:t>
      </w:r>
      <w:r>
        <w:rPr>
          <w:rFonts w:asciiTheme="majorHAnsi" w:hAnsiTheme="majorHAnsi" w:cstheme="majorHAnsi"/>
          <w:sz w:val="20"/>
          <w:szCs w:val="20"/>
        </w:rPr>
        <w:softHyphen/>
        <w:t xml:space="preserve">dadera magia está en los colores que le brinda la naturaleza Visita al municipio de Municipio de Calarcá arquitectura, historia y cultura. </w:t>
      </w:r>
    </w:p>
    <w:p w14:paraId="01A1C189" w14:textId="77777777" w:rsidR="005D0962" w:rsidRDefault="005D0962" w:rsidP="005D0962">
      <w:pPr>
        <w:spacing w:line="24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RUTA DE LA HOJA AL PALADAR / FIAMBRE APRENDE A PREPARALOS ¡Anímate! </w:t>
      </w:r>
    </w:p>
    <w:p w14:paraId="358A576C" w14:textId="77777777" w:rsidR="005D0962" w:rsidRDefault="005D0962" w:rsidP="005D0962">
      <w:pPr>
        <w:spacing w:line="240" w:lineRule="auto"/>
        <w:jc w:val="both"/>
        <w:rPr>
          <w:rFonts w:asciiTheme="majorHAnsi" w:hAnsiTheme="majorHAnsi" w:cstheme="majorHAnsi"/>
          <w:b/>
          <w:bCs/>
          <w:sz w:val="20"/>
          <w:szCs w:val="20"/>
        </w:rPr>
      </w:pPr>
      <w:r>
        <w:rPr>
          <w:rFonts w:asciiTheme="majorHAnsi" w:hAnsiTheme="majorHAnsi" w:cstheme="majorHAnsi"/>
          <w:b/>
          <w:bCs/>
          <w:sz w:val="20"/>
          <w:szCs w:val="20"/>
        </w:rPr>
        <w:t>Ubicación: Finca en el municipio de córdoba</w:t>
      </w:r>
    </w:p>
    <w:p w14:paraId="17489BFC" w14:textId="77777777" w:rsidR="005D0962" w:rsidRDefault="005D0962" w:rsidP="005D0962">
      <w:pPr>
        <w:spacing w:line="240" w:lineRule="auto"/>
        <w:jc w:val="both"/>
        <w:rPr>
          <w:rFonts w:asciiTheme="majorHAnsi" w:hAnsiTheme="majorHAnsi" w:cstheme="majorHAnsi"/>
          <w:sz w:val="20"/>
          <w:szCs w:val="20"/>
        </w:rPr>
      </w:pPr>
      <w:r>
        <w:rPr>
          <w:rFonts w:asciiTheme="majorHAnsi" w:hAnsiTheme="majorHAnsi" w:cstheme="majorHAnsi"/>
          <w:b/>
          <w:bCs/>
          <w:sz w:val="20"/>
          <w:szCs w:val="20"/>
        </w:rPr>
        <w:t>Duración</w:t>
      </w:r>
      <w:r>
        <w:rPr>
          <w:rFonts w:asciiTheme="majorHAnsi" w:hAnsiTheme="majorHAnsi" w:cstheme="majorHAnsi"/>
          <w:sz w:val="20"/>
          <w:szCs w:val="20"/>
        </w:rPr>
        <w:t>: tres horas</w:t>
      </w:r>
    </w:p>
    <w:p w14:paraId="5794D801" w14:textId="77777777" w:rsidR="005D0962" w:rsidRDefault="005D0962" w:rsidP="005D0962">
      <w:pPr>
        <w:spacing w:line="240" w:lineRule="auto"/>
        <w:jc w:val="both"/>
        <w:rPr>
          <w:rFonts w:asciiTheme="majorHAnsi" w:hAnsiTheme="majorHAnsi" w:cstheme="majorHAnsi"/>
          <w:sz w:val="20"/>
          <w:szCs w:val="20"/>
        </w:rPr>
      </w:pPr>
      <w:r>
        <w:rPr>
          <w:rFonts w:asciiTheme="majorHAnsi" w:hAnsiTheme="majorHAnsi" w:cstheme="majorHAnsi"/>
          <w:sz w:val="20"/>
          <w:szCs w:val="20"/>
        </w:rPr>
        <w:t>Recetas Ancestrales. La costumbre de envolver los alimentos en hojas de plantas en Colombia viene de mucho tiempo atrás, era una tradición de los ancestros para la conservación de los platillos. Hoy tenemos la oportunidad de contarte acerca de un alimento famoso en el país, el fiambre. Los arrieros eran personas que se dedicaban a transportar mercancías con largos recorridos, sus jornadas eran muy cansadas y al me</w:t>
      </w:r>
      <w:r>
        <w:rPr>
          <w:rFonts w:asciiTheme="majorHAnsi" w:hAnsiTheme="majorHAnsi" w:cstheme="majorHAnsi"/>
          <w:sz w:val="20"/>
          <w:szCs w:val="20"/>
        </w:rPr>
        <w:softHyphen/>
        <w:t>diodía necesitaban de una recarga de energías y nada mejor que una combinación de productos de su tierra. Así se dice que nació el fiambre como fuente de energía que al día de hoy es un plato familiar y arte</w:t>
      </w:r>
      <w:r>
        <w:rPr>
          <w:rFonts w:asciiTheme="majorHAnsi" w:hAnsiTheme="majorHAnsi" w:cstheme="majorHAnsi"/>
          <w:sz w:val="20"/>
          <w:szCs w:val="20"/>
        </w:rPr>
        <w:softHyphen/>
        <w:t xml:space="preserve">sanal para disfrutar en días de descanso o en paseos a fincas y ríos. Salgase de lo tradicional y deguste en su almuerzo. </w:t>
      </w:r>
    </w:p>
    <w:p w14:paraId="042F86D1" w14:textId="77777777" w:rsidR="005D0962" w:rsidRDefault="005D0962" w:rsidP="005D0962">
      <w:pPr>
        <w:spacing w:line="240" w:lineRule="auto"/>
        <w:jc w:val="both"/>
        <w:rPr>
          <w:rFonts w:asciiTheme="majorHAnsi" w:hAnsiTheme="majorHAnsi" w:cstheme="majorHAnsi"/>
          <w:sz w:val="20"/>
          <w:szCs w:val="20"/>
        </w:rPr>
      </w:pPr>
      <w:r>
        <w:rPr>
          <w:rFonts w:asciiTheme="majorHAnsi" w:hAnsiTheme="majorHAnsi" w:cstheme="majorHAnsi"/>
          <w:b/>
          <w:bCs/>
          <w:color w:val="000000" w:themeColor="text1"/>
          <w:sz w:val="20"/>
          <w:szCs w:val="20"/>
        </w:rPr>
        <w:t>Preparación Dirigida</w:t>
      </w:r>
      <w:r>
        <w:rPr>
          <w:rFonts w:asciiTheme="majorHAnsi" w:hAnsiTheme="majorHAnsi" w:cstheme="majorHAnsi"/>
          <w:sz w:val="20"/>
          <w:szCs w:val="20"/>
        </w:rPr>
        <w:t>: Cocina el arroz en agua más 1 cucharada de aceite y una de sal, Para hacer el hogao, pica finamente el ajo, la cebolla larga y el tomate. Luego sofríelos en aceite, añade sal y cilantro. Lava las hojas de plátano y llévalas al fuego, volteando constantemente. Sirve el arroz sobre dos hojas de plátano en posición de cruz. Encima, agrega las porciones de pollo, papa, yuca y plátano. Añade el hogao sobre toda la preparación, envuelve las hojas y amarra con la cabuya. Lleva los envueltos a la olla de nuevo y déjalos a fuego lento durante 3 minutos más para que el sabor se concentre mucho mejor. Finalmente, sirve en la misma hoja y acompaña con arepa.</w:t>
      </w:r>
    </w:p>
    <w:p w14:paraId="2E53BB58" w14:textId="77777777" w:rsidR="005D0962" w:rsidRDefault="005D0962" w:rsidP="005D0962">
      <w:pPr>
        <w:tabs>
          <w:tab w:val="left" w:pos="2160"/>
        </w:tabs>
        <w:jc w:val="both"/>
        <w:rPr>
          <w:rFonts w:ascii="Comic Sans MS" w:hAnsi="Comic Sans MS" w:cs="Arial"/>
          <w:b/>
          <w:bCs/>
          <w:sz w:val="20"/>
          <w:szCs w:val="20"/>
        </w:rPr>
      </w:pPr>
    </w:p>
    <w:p w14:paraId="5D46FA61" w14:textId="77777777" w:rsidR="005D0962" w:rsidRDefault="005D0962" w:rsidP="005D0962">
      <w:pPr>
        <w:tabs>
          <w:tab w:val="left" w:pos="2160"/>
        </w:tabs>
        <w:jc w:val="both"/>
        <w:rPr>
          <w:rFonts w:ascii="Comic Sans MS" w:hAnsi="Comic Sans MS" w:cs="Arial"/>
          <w:b/>
          <w:bCs/>
          <w:sz w:val="20"/>
          <w:szCs w:val="20"/>
        </w:rPr>
      </w:pPr>
    </w:p>
    <w:p w14:paraId="07004C29" w14:textId="77777777" w:rsidR="005D0962" w:rsidRDefault="005D0962" w:rsidP="005D0962">
      <w:pPr>
        <w:tabs>
          <w:tab w:val="left" w:pos="2160"/>
        </w:tabs>
        <w:jc w:val="both"/>
        <w:rPr>
          <w:rFonts w:asciiTheme="majorHAnsi" w:hAnsiTheme="majorHAnsi" w:cstheme="majorHAnsi"/>
          <w:b/>
          <w:bCs/>
          <w:sz w:val="20"/>
          <w:szCs w:val="20"/>
        </w:rPr>
      </w:pPr>
      <w:r>
        <w:rPr>
          <w:rFonts w:asciiTheme="majorHAnsi" w:hAnsiTheme="majorHAnsi" w:cstheme="majorHAnsi"/>
          <w:b/>
          <w:bCs/>
          <w:sz w:val="20"/>
          <w:szCs w:val="20"/>
        </w:rPr>
        <w:lastRenderedPageBreak/>
        <w:t xml:space="preserve">Incluye: </w:t>
      </w:r>
    </w:p>
    <w:p w14:paraId="31766A1B" w14:textId="77777777" w:rsidR="005D0962" w:rsidRDefault="005D0962" w:rsidP="005D0962">
      <w:pPr>
        <w:tabs>
          <w:tab w:val="left" w:pos="2160"/>
        </w:tabs>
        <w:jc w:val="both"/>
        <w:rPr>
          <w:rFonts w:asciiTheme="majorHAnsi" w:hAnsiTheme="majorHAnsi" w:cstheme="majorHAnsi"/>
          <w:sz w:val="20"/>
          <w:szCs w:val="20"/>
        </w:rPr>
      </w:pPr>
      <w:r>
        <w:rPr>
          <w:rFonts w:asciiTheme="majorHAnsi" w:hAnsiTheme="majorHAnsi" w:cstheme="majorHAnsi"/>
          <w:sz w:val="20"/>
          <w:szCs w:val="20"/>
        </w:rPr>
        <w:t xml:space="preserve">Receta orientada y dirigida en español Ingredientes por persona listos para su elaboración 1 muslo y contra muslo de pollo,1 porción de plátano maduro,2 hojas de plátano, 1 huevo .1 papa, 1 porción de yuca, Aliño ajo, cañas de cebolla larga, tomates, Cilantro y sal al gusto, aceite vegetal, 62 gr de arroz blanco, Cabuya para amarrar. Asistencia medica </w:t>
      </w:r>
    </w:p>
    <w:p w14:paraId="26D163E7" w14:textId="77777777" w:rsidR="005D0962" w:rsidRDefault="005D0962" w:rsidP="005D0962">
      <w:pPr>
        <w:tabs>
          <w:tab w:val="left" w:pos="2160"/>
        </w:tabs>
        <w:jc w:val="both"/>
        <w:rPr>
          <w:rFonts w:asciiTheme="majorHAnsi" w:hAnsiTheme="majorHAnsi" w:cstheme="majorHAnsi"/>
          <w:sz w:val="20"/>
          <w:szCs w:val="20"/>
        </w:rPr>
      </w:pPr>
      <w:proofErr w:type="spellStart"/>
      <w:r>
        <w:rPr>
          <w:rFonts w:asciiTheme="majorHAnsi" w:hAnsiTheme="majorHAnsi" w:cstheme="majorHAnsi"/>
          <w:b/>
          <w:bCs/>
          <w:sz w:val="20"/>
          <w:szCs w:val="20"/>
        </w:rPr>
        <w:t>Puebliando</w:t>
      </w:r>
      <w:proofErr w:type="spellEnd"/>
      <w:r>
        <w:rPr>
          <w:rFonts w:asciiTheme="majorHAnsi" w:hAnsiTheme="majorHAnsi" w:cstheme="majorHAnsi"/>
          <w:b/>
          <w:bCs/>
          <w:sz w:val="20"/>
          <w:szCs w:val="20"/>
        </w:rPr>
        <w:t xml:space="preserve"> en la cordillera</w:t>
      </w:r>
      <w:r>
        <w:rPr>
          <w:rFonts w:asciiTheme="majorHAnsi" w:hAnsiTheme="majorHAnsi" w:cstheme="majorHAnsi"/>
          <w:sz w:val="20"/>
          <w:szCs w:val="20"/>
        </w:rPr>
        <w:t xml:space="preserve">: Aroma de café, susurro de guaduales. Entre la oferta de sitios turísticos en el Quindío, el municipio de Córdoba, pijao y Buenavista paisaje artesanía color e historia. </w:t>
      </w:r>
    </w:p>
    <w:p w14:paraId="49F26371" w14:textId="77777777" w:rsidR="005D0962" w:rsidRDefault="005D0962" w:rsidP="005D0962">
      <w:pPr>
        <w:tabs>
          <w:tab w:val="left" w:pos="2160"/>
        </w:tabs>
        <w:jc w:val="both"/>
        <w:rPr>
          <w:rFonts w:asciiTheme="majorHAnsi" w:hAnsiTheme="majorHAnsi" w:cstheme="majorHAnsi"/>
          <w:sz w:val="20"/>
          <w:szCs w:val="20"/>
        </w:rPr>
      </w:pPr>
      <w:r>
        <w:rPr>
          <w:rFonts w:asciiTheme="majorHAnsi" w:hAnsiTheme="majorHAnsi" w:cstheme="majorHAnsi"/>
          <w:b/>
          <w:bCs/>
          <w:sz w:val="20"/>
          <w:szCs w:val="20"/>
        </w:rPr>
        <w:t>Recorrido Pista en bicicleta entre cafetales</w:t>
      </w:r>
      <w:r>
        <w:rPr>
          <w:rFonts w:asciiTheme="majorHAnsi" w:hAnsiTheme="majorHAnsi" w:cstheme="majorHAnsi"/>
          <w:sz w:val="20"/>
          <w:szCs w:val="20"/>
        </w:rPr>
        <w:t>: Un recorrido 3 kilómetros y 45 metros de desnivel para dis</w:t>
      </w:r>
      <w:r>
        <w:rPr>
          <w:rFonts w:asciiTheme="majorHAnsi" w:hAnsiTheme="majorHAnsi" w:cstheme="majorHAnsi"/>
          <w:sz w:val="20"/>
          <w:szCs w:val="20"/>
        </w:rPr>
        <w:softHyphen/>
        <w:t xml:space="preserve">frutar del ciclo montañismo en un entorno agradable y desafiante </w:t>
      </w:r>
    </w:p>
    <w:p w14:paraId="72DDCDAD" w14:textId="77777777" w:rsidR="005D0962" w:rsidRDefault="005D0962" w:rsidP="005D0962">
      <w:pPr>
        <w:tabs>
          <w:tab w:val="left" w:pos="2160"/>
        </w:tabs>
        <w:jc w:val="both"/>
        <w:rPr>
          <w:rFonts w:asciiTheme="majorHAnsi" w:hAnsiTheme="majorHAnsi" w:cstheme="majorHAnsi"/>
          <w:sz w:val="20"/>
          <w:szCs w:val="20"/>
        </w:rPr>
      </w:pPr>
      <w:r>
        <w:rPr>
          <w:rFonts w:asciiTheme="majorHAnsi" w:hAnsiTheme="majorHAnsi" w:cstheme="majorHAnsi"/>
          <w:b/>
          <w:bCs/>
          <w:sz w:val="20"/>
          <w:szCs w:val="20"/>
        </w:rPr>
        <w:t>Vuelo en parapente</w:t>
      </w:r>
      <w:r>
        <w:rPr>
          <w:rFonts w:asciiTheme="majorHAnsi" w:hAnsiTheme="majorHAnsi" w:cstheme="majorHAnsi"/>
          <w:sz w:val="20"/>
          <w:szCs w:val="20"/>
        </w:rPr>
        <w:t>: Una experiencia maravillosa por cafetales y montañas: Disfrutar del aire puro, el paisaje, gama de verdes en este destino turístico Quindío</w:t>
      </w:r>
    </w:p>
    <w:p w14:paraId="422847B4" w14:textId="77777777" w:rsidR="005D0962" w:rsidRDefault="005D0962" w:rsidP="005D0962">
      <w:pPr>
        <w:tabs>
          <w:tab w:val="left" w:pos="2160"/>
        </w:tabs>
        <w:rPr>
          <w:rFonts w:asciiTheme="majorHAnsi" w:hAnsiTheme="majorHAnsi" w:cstheme="majorHAnsi"/>
          <w:b/>
          <w:bCs/>
          <w:sz w:val="20"/>
          <w:szCs w:val="20"/>
        </w:rPr>
      </w:pPr>
    </w:p>
    <w:p w14:paraId="1E53A6EC" w14:textId="77777777" w:rsidR="005D0962" w:rsidRDefault="005D0962" w:rsidP="005D0962">
      <w:pPr>
        <w:spacing w:line="240" w:lineRule="auto"/>
        <w:rPr>
          <w:rFonts w:asciiTheme="majorHAnsi" w:hAnsiTheme="majorHAnsi" w:cstheme="majorHAnsi"/>
          <w:b/>
          <w:bCs/>
          <w:sz w:val="20"/>
          <w:szCs w:val="20"/>
        </w:rPr>
      </w:pPr>
      <w:r>
        <w:rPr>
          <w:rFonts w:asciiTheme="majorHAnsi" w:hAnsiTheme="majorHAnsi" w:cstheme="majorHAnsi"/>
          <w:b/>
          <w:bCs/>
          <w:sz w:val="20"/>
          <w:szCs w:val="20"/>
        </w:rPr>
        <w:t>INCLUYE:</w:t>
      </w:r>
    </w:p>
    <w:p w14:paraId="0A37801B" w14:textId="77777777" w:rsidR="005D0962" w:rsidRDefault="005D0962" w:rsidP="005D0962">
      <w:pPr>
        <w:pStyle w:val="Prrafodelista"/>
        <w:numPr>
          <w:ilvl w:val="0"/>
          <w:numId w:val="1"/>
        </w:numPr>
        <w:spacing w:line="240" w:lineRule="auto"/>
        <w:rPr>
          <w:rFonts w:asciiTheme="majorHAnsi" w:hAnsiTheme="majorHAnsi" w:cstheme="majorHAnsi"/>
          <w:sz w:val="20"/>
          <w:szCs w:val="20"/>
        </w:rPr>
      </w:pPr>
      <w:r>
        <w:rPr>
          <w:rFonts w:asciiTheme="majorHAnsi" w:hAnsiTheme="majorHAnsi" w:cstheme="majorHAnsi"/>
          <w:sz w:val="20"/>
          <w:szCs w:val="20"/>
        </w:rPr>
        <w:t>Alojamiento 5 noches, 6 días, Finca Hotel o Hotel seleccionada</w:t>
      </w:r>
    </w:p>
    <w:p w14:paraId="0E3A5385" w14:textId="77777777" w:rsidR="005D0962" w:rsidRDefault="005D0962" w:rsidP="005D0962">
      <w:pPr>
        <w:pStyle w:val="Prrafodelista"/>
        <w:numPr>
          <w:ilvl w:val="0"/>
          <w:numId w:val="1"/>
        </w:numPr>
        <w:spacing w:line="240" w:lineRule="auto"/>
        <w:rPr>
          <w:rFonts w:asciiTheme="majorHAnsi" w:hAnsiTheme="majorHAnsi" w:cstheme="majorHAnsi"/>
          <w:sz w:val="20"/>
          <w:szCs w:val="20"/>
        </w:rPr>
      </w:pPr>
      <w:r>
        <w:rPr>
          <w:rFonts w:asciiTheme="majorHAnsi" w:hAnsiTheme="majorHAnsi" w:cstheme="majorHAnsi"/>
          <w:sz w:val="20"/>
          <w:szCs w:val="20"/>
        </w:rPr>
        <w:t>Asistencia médica 6 días</w:t>
      </w:r>
    </w:p>
    <w:p w14:paraId="6EA2C245" w14:textId="77777777" w:rsidR="005D0962" w:rsidRDefault="005D0962" w:rsidP="005D0962">
      <w:pPr>
        <w:pStyle w:val="Prrafodelista"/>
        <w:numPr>
          <w:ilvl w:val="0"/>
          <w:numId w:val="1"/>
        </w:numPr>
        <w:spacing w:line="240" w:lineRule="auto"/>
        <w:rPr>
          <w:rFonts w:asciiTheme="majorHAnsi" w:hAnsiTheme="majorHAnsi" w:cstheme="majorHAnsi"/>
          <w:sz w:val="20"/>
          <w:szCs w:val="20"/>
        </w:rPr>
      </w:pPr>
      <w:r>
        <w:rPr>
          <w:rFonts w:asciiTheme="majorHAnsi" w:hAnsiTheme="majorHAnsi" w:cstheme="majorHAnsi"/>
          <w:sz w:val="20"/>
          <w:szCs w:val="20"/>
        </w:rPr>
        <w:t>Tipo de alimentación 5 desayunos, 5 cenas menú del día (Fincas de calidad y fincas sencillas)</w:t>
      </w:r>
    </w:p>
    <w:p w14:paraId="7503D0AB" w14:textId="77777777" w:rsidR="005D0962" w:rsidRDefault="005D0962" w:rsidP="005D0962">
      <w:pPr>
        <w:pStyle w:val="Prrafodelista"/>
        <w:numPr>
          <w:ilvl w:val="0"/>
          <w:numId w:val="1"/>
        </w:numPr>
        <w:spacing w:line="240" w:lineRule="auto"/>
        <w:rPr>
          <w:rFonts w:asciiTheme="majorHAnsi" w:hAnsiTheme="majorHAnsi" w:cstheme="majorHAnsi"/>
          <w:sz w:val="20"/>
          <w:szCs w:val="20"/>
        </w:rPr>
      </w:pPr>
      <w:r>
        <w:rPr>
          <w:rFonts w:asciiTheme="majorHAnsi" w:hAnsiTheme="majorHAnsi" w:cstheme="majorHAnsi"/>
          <w:sz w:val="20"/>
          <w:szCs w:val="20"/>
        </w:rPr>
        <w:t>Tipo de alimentación 5 desayunos (Hoteles campestres, hoteles de ciudad)</w:t>
      </w:r>
    </w:p>
    <w:p w14:paraId="2E6916D9" w14:textId="77777777" w:rsidR="005D0962" w:rsidRDefault="005D0962" w:rsidP="005D0962">
      <w:pPr>
        <w:tabs>
          <w:tab w:val="left" w:pos="2160"/>
        </w:tabs>
        <w:rPr>
          <w:rFonts w:asciiTheme="majorHAnsi" w:hAnsiTheme="majorHAnsi" w:cstheme="majorHAnsi"/>
          <w:sz w:val="20"/>
          <w:szCs w:val="20"/>
        </w:rPr>
      </w:pPr>
      <w:r>
        <w:rPr>
          <w:rFonts w:asciiTheme="majorHAnsi" w:hAnsiTheme="majorHAnsi" w:cstheme="majorHAnsi"/>
          <w:b/>
          <w:bCs/>
          <w:sz w:val="20"/>
          <w:szCs w:val="20"/>
        </w:rPr>
        <w:t>NO INCLUYE</w:t>
      </w:r>
      <w:r>
        <w:rPr>
          <w:rFonts w:asciiTheme="majorHAnsi" w:hAnsiTheme="majorHAnsi" w:cstheme="majorHAnsi"/>
          <w:sz w:val="20"/>
          <w:szCs w:val="20"/>
        </w:rPr>
        <w:t xml:space="preserve">: </w:t>
      </w:r>
    </w:p>
    <w:p w14:paraId="109E5DE0" w14:textId="410D7A13" w:rsidR="005D0962" w:rsidRDefault="005D0962" w:rsidP="005D0962">
      <w:pPr>
        <w:pStyle w:val="Prrafodelista"/>
        <w:numPr>
          <w:ilvl w:val="0"/>
          <w:numId w:val="2"/>
        </w:numPr>
        <w:tabs>
          <w:tab w:val="left" w:pos="2160"/>
        </w:tabs>
        <w:spacing w:line="252" w:lineRule="auto"/>
        <w:rPr>
          <w:rFonts w:asciiTheme="majorHAnsi" w:hAnsiTheme="majorHAnsi" w:cstheme="majorHAnsi"/>
          <w:sz w:val="20"/>
          <w:szCs w:val="20"/>
        </w:rPr>
      </w:pPr>
      <w:r>
        <w:rPr>
          <w:noProof/>
          <w:lang w:eastAsia="es-CO"/>
        </w:rPr>
        <mc:AlternateContent>
          <mc:Choice Requires="wps">
            <w:drawing>
              <wp:anchor distT="45720" distB="45720" distL="114300" distR="114300" simplePos="0" relativeHeight="251658240" behindDoc="0" locked="0" layoutInCell="1" allowOverlap="1" wp14:anchorId="7F2CF625" wp14:editId="5D69DB43">
                <wp:simplePos x="0" y="0"/>
                <wp:positionH relativeFrom="margin">
                  <wp:align>right</wp:align>
                </wp:positionH>
                <wp:positionV relativeFrom="paragraph">
                  <wp:posOffset>43815</wp:posOffset>
                </wp:positionV>
                <wp:extent cx="1983740" cy="1141730"/>
                <wp:effectExtent l="57150" t="38100" r="54610" b="7747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141730"/>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14:paraId="7AEBF03C" w14:textId="77777777" w:rsidR="005D0962" w:rsidRDefault="005D0962" w:rsidP="005D0962">
                            <w:pPr>
                              <w:rPr>
                                <w:b/>
                                <w:bCs/>
                                <w:color w:val="000000" w:themeColor="text1"/>
                                <w:sz w:val="20"/>
                                <w:szCs w:val="20"/>
                              </w:rPr>
                            </w:pPr>
                            <w:r>
                              <w:rPr>
                                <w:b/>
                                <w:bCs/>
                                <w:color w:val="000000" w:themeColor="text1"/>
                                <w:sz w:val="20"/>
                                <w:szCs w:val="20"/>
                              </w:rPr>
                              <w:t xml:space="preserve">KIT DE BIOSEGURIDAD </w:t>
                            </w:r>
                            <w:r>
                              <w:rPr>
                                <w:b/>
                                <w:bCs/>
                                <w:color w:val="000000" w:themeColor="text1"/>
                                <w:sz w:val="20"/>
                                <w:szCs w:val="20"/>
                              </w:rPr>
                              <w:br/>
                            </w:r>
                            <w:r>
                              <w:rPr>
                                <w:color w:val="000000" w:themeColor="text1"/>
                                <w:sz w:val="20"/>
                                <w:szCs w:val="20"/>
                              </w:rPr>
                              <w:t>1 jabón líquido de manos 120 ml</w:t>
                            </w:r>
                            <w:r>
                              <w:rPr>
                                <w:color w:val="000000" w:themeColor="text1"/>
                                <w:sz w:val="20"/>
                                <w:szCs w:val="20"/>
                              </w:rPr>
                              <w:br/>
                              <w:t xml:space="preserve">1 gel </w:t>
                            </w:r>
                            <w:proofErr w:type="spellStart"/>
                            <w:r>
                              <w:rPr>
                                <w:color w:val="000000" w:themeColor="text1"/>
                                <w:sz w:val="20"/>
                                <w:szCs w:val="20"/>
                              </w:rPr>
                              <w:t>antibacterial</w:t>
                            </w:r>
                            <w:proofErr w:type="spellEnd"/>
                            <w:r>
                              <w:rPr>
                                <w:color w:val="000000" w:themeColor="text1"/>
                                <w:sz w:val="20"/>
                                <w:szCs w:val="20"/>
                              </w:rPr>
                              <w:t xml:space="preserve"> de 120 ml </w:t>
                            </w:r>
                            <w:r>
                              <w:rPr>
                                <w:color w:val="000000" w:themeColor="text1"/>
                                <w:sz w:val="20"/>
                                <w:szCs w:val="20"/>
                              </w:rPr>
                              <w:br/>
                              <w:t xml:space="preserve">Alcohol </w:t>
                            </w:r>
                            <w:proofErr w:type="spellStart"/>
                            <w:r>
                              <w:rPr>
                                <w:color w:val="000000" w:themeColor="text1"/>
                                <w:sz w:val="20"/>
                                <w:szCs w:val="20"/>
                              </w:rPr>
                              <w:t>clicerinado</w:t>
                            </w:r>
                            <w:proofErr w:type="spellEnd"/>
                            <w:r>
                              <w:rPr>
                                <w:color w:val="000000" w:themeColor="text1"/>
                                <w:sz w:val="20"/>
                                <w:szCs w:val="20"/>
                              </w:rPr>
                              <w:t xml:space="preserve"> 120 ml </w:t>
                            </w:r>
                            <w:r>
                              <w:rPr>
                                <w:color w:val="000000" w:themeColor="text1"/>
                                <w:sz w:val="20"/>
                                <w:szCs w:val="20"/>
                              </w:rPr>
                              <w:br/>
                              <w:t xml:space="preserve">Tapabocas tela tres lavadas (2) </w:t>
                            </w:r>
                            <w:r>
                              <w:rPr>
                                <w:color w:val="000000" w:themeColor="text1"/>
                                <w:sz w:val="20"/>
                                <w:szCs w:val="20"/>
                              </w:rPr>
                              <w:br/>
                              <w:t>1 par de guantes desechables.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CF625" id="_x0000_t202" coordsize="21600,21600" o:spt="202" path="m,l,21600r21600,l21600,xe">
                <v:stroke joinstyle="miter"/>
                <v:path gradientshapeok="t" o:connecttype="rect"/>
              </v:shapetype>
              <v:shape id="Cuadro de texto 4" o:spid="_x0000_s1026" type="#_x0000_t202" style="position:absolute;left:0;text-align:left;margin-left:105pt;margin-top:3.45pt;width:156.2pt;height:89.9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" fillcolor="#65a0d7 [3032]" stroked="f">
                <v:fill color2="#5898d4 [3176]" rotate="t" colors="0 #71a6db;.5 #559bdb;1 #438ac9" focus="100%" type="gradient">
                  <o:fill v:ext="view" type="gradientUnscaled"/>
                </v:fill>
                <v:shadow on="t" color="black" opacity="41287f" offset="0,1.5pt"/>
                <v:textbox>
                  <w:txbxContent>
                    <w:p w14:paraId="7AEBF03C" w14:textId="77777777" w:rsidR="005D0962" w:rsidRDefault="005D0962" w:rsidP="005D0962">
                      <w:pPr>
                        <w:rPr>
                          <w:b/>
                          <w:bCs/>
                          <w:color w:val="000000" w:themeColor="text1"/>
                          <w:sz w:val="20"/>
                          <w:szCs w:val="20"/>
                        </w:rPr>
                      </w:pPr>
                      <w:r>
                        <w:rPr>
                          <w:b/>
                          <w:bCs/>
                          <w:color w:val="000000" w:themeColor="text1"/>
                          <w:sz w:val="20"/>
                          <w:szCs w:val="20"/>
                        </w:rPr>
                        <w:t xml:space="preserve">KIT DE BIOSEGURIDAD </w:t>
                      </w:r>
                      <w:r>
                        <w:rPr>
                          <w:b/>
                          <w:bCs/>
                          <w:color w:val="000000" w:themeColor="text1"/>
                          <w:sz w:val="20"/>
                          <w:szCs w:val="20"/>
                        </w:rPr>
                        <w:br/>
                      </w:r>
                      <w:r>
                        <w:rPr>
                          <w:color w:val="000000" w:themeColor="text1"/>
                          <w:sz w:val="20"/>
                          <w:szCs w:val="20"/>
                        </w:rPr>
                        <w:t>1 jabón líquido de manos 120 ml</w:t>
                      </w:r>
                      <w:r>
                        <w:rPr>
                          <w:color w:val="000000" w:themeColor="text1"/>
                          <w:sz w:val="20"/>
                          <w:szCs w:val="20"/>
                        </w:rPr>
                        <w:br/>
                        <w:t xml:space="preserve">1 gel </w:t>
                      </w:r>
                      <w:proofErr w:type="spellStart"/>
                      <w:r>
                        <w:rPr>
                          <w:color w:val="000000" w:themeColor="text1"/>
                          <w:sz w:val="20"/>
                          <w:szCs w:val="20"/>
                        </w:rPr>
                        <w:t>antibacterial</w:t>
                      </w:r>
                      <w:proofErr w:type="spellEnd"/>
                      <w:r>
                        <w:rPr>
                          <w:color w:val="000000" w:themeColor="text1"/>
                          <w:sz w:val="20"/>
                          <w:szCs w:val="20"/>
                        </w:rPr>
                        <w:t xml:space="preserve"> de 120 ml </w:t>
                      </w:r>
                      <w:r>
                        <w:rPr>
                          <w:color w:val="000000" w:themeColor="text1"/>
                          <w:sz w:val="20"/>
                          <w:szCs w:val="20"/>
                        </w:rPr>
                        <w:br/>
                        <w:t xml:space="preserve">Alcohol </w:t>
                      </w:r>
                      <w:proofErr w:type="spellStart"/>
                      <w:r>
                        <w:rPr>
                          <w:color w:val="000000" w:themeColor="text1"/>
                          <w:sz w:val="20"/>
                          <w:szCs w:val="20"/>
                        </w:rPr>
                        <w:t>clicerinado</w:t>
                      </w:r>
                      <w:proofErr w:type="spellEnd"/>
                      <w:r>
                        <w:rPr>
                          <w:color w:val="000000" w:themeColor="text1"/>
                          <w:sz w:val="20"/>
                          <w:szCs w:val="20"/>
                        </w:rPr>
                        <w:t xml:space="preserve"> 120 ml </w:t>
                      </w:r>
                      <w:r>
                        <w:rPr>
                          <w:color w:val="000000" w:themeColor="text1"/>
                          <w:sz w:val="20"/>
                          <w:szCs w:val="20"/>
                        </w:rPr>
                        <w:br/>
                        <w:t xml:space="preserve">Tapabocas tela tres lavadas (2) </w:t>
                      </w:r>
                      <w:r>
                        <w:rPr>
                          <w:color w:val="000000" w:themeColor="text1"/>
                          <w:sz w:val="20"/>
                          <w:szCs w:val="20"/>
                        </w:rPr>
                        <w:br/>
                        <w:t>1 par de guantes desechables.</w:t>
                      </w:r>
                    </w:p>
                  </w:txbxContent>
                </v:textbox>
                <w10:wrap type="square" anchorx="margin"/>
              </v:shape>
            </w:pict>
          </mc:Fallback>
        </mc:AlternateContent>
      </w:r>
      <w:r>
        <w:rPr>
          <w:rFonts w:asciiTheme="majorHAnsi" w:hAnsiTheme="majorHAnsi" w:cstheme="majorHAnsi"/>
          <w:sz w:val="20"/>
          <w:szCs w:val="20"/>
        </w:rPr>
        <w:t>Servicios no especificados en el plan</w:t>
      </w:r>
    </w:p>
    <w:p w14:paraId="26840217" w14:textId="77777777" w:rsidR="005D0962" w:rsidRDefault="005D0962" w:rsidP="005D0962">
      <w:pPr>
        <w:pStyle w:val="Prrafodelista"/>
        <w:numPr>
          <w:ilvl w:val="0"/>
          <w:numId w:val="2"/>
        </w:numPr>
        <w:tabs>
          <w:tab w:val="left" w:pos="2160"/>
        </w:tabs>
        <w:spacing w:line="252" w:lineRule="auto"/>
        <w:rPr>
          <w:rFonts w:asciiTheme="majorHAnsi" w:hAnsiTheme="majorHAnsi" w:cstheme="majorHAnsi"/>
          <w:sz w:val="20"/>
          <w:szCs w:val="20"/>
        </w:rPr>
      </w:pPr>
      <w:r>
        <w:rPr>
          <w:rFonts w:asciiTheme="majorHAnsi" w:hAnsiTheme="majorHAnsi" w:cstheme="majorHAnsi"/>
          <w:sz w:val="20"/>
          <w:szCs w:val="20"/>
        </w:rPr>
        <w:t>Almuerzos</w:t>
      </w:r>
    </w:p>
    <w:p w14:paraId="3150EA2C" w14:textId="77777777" w:rsidR="005D0962" w:rsidRDefault="005D0962" w:rsidP="005D0962">
      <w:pPr>
        <w:pStyle w:val="Prrafodelista"/>
        <w:numPr>
          <w:ilvl w:val="0"/>
          <w:numId w:val="2"/>
        </w:numPr>
        <w:tabs>
          <w:tab w:val="left" w:pos="1168"/>
          <w:tab w:val="left" w:pos="2160"/>
        </w:tabs>
        <w:spacing w:line="252" w:lineRule="auto"/>
        <w:jc w:val="both"/>
        <w:rPr>
          <w:rFonts w:asciiTheme="majorHAnsi" w:hAnsiTheme="majorHAnsi" w:cstheme="majorHAnsi"/>
          <w:sz w:val="20"/>
          <w:szCs w:val="20"/>
        </w:rPr>
      </w:pPr>
      <w:r>
        <w:rPr>
          <w:rFonts w:asciiTheme="majorHAnsi" w:hAnsiTheme="majorHAnsi" w:cstheme="majorHAnsi"/>
          <w:sz w:val="20"/>
          <w:szCs w:val="20"/>
        </w:rPr>
        <w:t>Guía acompañante</w:t>
      </w:r>
    </w:p>
    <w:p w14:paraId="00732DB8" w14:textId="77777777" w:rsidR="00EC4615" w:rsidRDefault="00EC4615" w:rsidP="005D0962">
      <w:pPr>
        <w:tabs>
          <w:tab w:val="left" w:pos="2160"/>
        </w:tabs>
        <w:rPr>
          <w:rFonts w:asciiTheme="majorHAnsi" w:hAnsiTheme="majorHAnsi" w:cstheme="majorHAnsi"/>
          <w:b/>
          <w:bCs/>
          <w:sz w:val="20"/>
          <w:szCs w:val="20"/>
        </w:rPr>
      </w:pPr>
    </w:p>
    <w:p w14:paraId="08346E35" w14:textId="59933C0A" w:rsidR="005D0962" w:rsidRDefault="005D0962" w:rsidP="005D0962">
      <w:pPr>
        <w:tabs>
          <w:tab w:val="left" w:pos="2160"/>
        </w:tabs>
        <w:rPr>
          <w:rFonts w:asciiTheme="majorHAnsi" w:hAnsiTheme="majorHAnsi" w:cstheme="majorHAnsi"/>
          <w:b/>
          <w:bCs/>
          <w:sz w:val="20"/>
          <w:szCs w:val="20"/>
        </w:rPr>
      </w:pPr>
      <w:r>
        <w:rPr>
          <w:rFonts w:asciiTheme="majorHAnsi" w:hAnsiTheme="majorHAnsi" w:cstheme="majorHAnsi"/>
          <w:b/>
          <w:bCs/>
          <w:sz w:val="20"/>
          <w:szCs w:val="20"/>
        </w:rPr>
        <w:t>CON TRASLADOS PRIVADOS</w:t>
      </w:r>
    </w:p>
    <w:p w14:paraId="5E74A106" w14:textId="77777777" w:rsidR="005D0962" w:rsidRDefault="005D0962" w:rsidP="005D0962">
      <w:pPr>
        <w:pStyle w:val="Prrafodelista"/>
        <w:numPr>
          <w:ilvl w:val="0"/>
          <w:numId w:val="3"/>
        </w:numPr>
        <w:tabs>
          <w:tab w:val="left" w:pos="2160"/>
        </w:tabs>
        <w:spacing w:line="254" w:lineRule="auto"/>
        <w:rPr>
          <w:rFonts w:asciiTheme="majorHAnsi" w:hAnsiTheme="majorHAnsi" w:cstheme="majorHAnsi"/>
          <w:sz w:val="20"/>
          <w:szCs w:val="20"/>
        </w:rPr>
      </w:pPr>
      <w:r>
        <w:rPr>
          <w:rFonts w:asciiTheme="majorHAnsi" w:hAnsiTheme="majorHAnsi" w:cstheme="majorHAnsi"/>
          <w:sz w:val="20"/>
          <w:szCs w:val="20"/>
        </w:rPr>
        <w:t>Aeropuerto Pereira o Armenia/ Finca Hotel/ aeropuerto</w:t>
      </w:r>
    </w:p>
    <w:p w14:paraId="3B523EBE" w14:textId="77777777" w:rsidR="005D0962" w:rsidRDefault="005D0962" w:rsidP="005D0962">
      <w:pPr>
        <w:pStyle w:val="Prrafodelista"/>
        <w:numPr>
          <w:ilvl w:val="0"/>
          <w:numId w:val="3"/>
        </w:numPr>
        <w:tabs>
          <w:tab w:val="left" w:pos="2160"/>
        </w:tabs>
        <w:spacing w:line="254" w:lineRule="auto"/>
        <w:rPr>
          <w:rFonts w:asciiTheme="majorHAnsi" w:hAnsiTheme="majorHAnsi" w:cstheme="majorHAnsi"/>
          <w:sz w:val="20"/>
          <w:szCs w:val="20"/>
        </w:rPr>
      </w:pPr>
      <w:r>
        <w:rPr>
          <w:rFonts w:asciiTheme="majorHAnsi" w:hAnsiTheme="majorHAnsi" w:cstheme="majorHAnsi"/>
          <w:sz w:val="20"/>
          <w:szCs w:val="20"/>
        </w:rPr>
        <w:t>Finca Hotel/ RUTA DE LA SIEMBRA AL PATACON / ARTE ARTESANAL / Finca Hotel</w:t>
      </w:r>
    </w:p>
    <w:p w14:paraId="5D3DD783" w14:textId="77777777" w:rsidR="005D0962" w:rsidRDefault="005D0962" w:rsidP="005D0962">
      <w:pPr>
        <w:pStyle w:val="Prrafodelista"/>
        <w:numPr>
          <w:ilvl w:val="0"/>
          <w:numId w:val="3"/>
        </w:numPr>
        <w:tabs>
          <w:tab w:val="left" w:pos="2160"/>
        </w:tabs>
        <w:spacing w:line="254" w:lineRule="auto"/>
        <w:rPr>
          <w:rFonts w:asciiTheme="majorHAnsi" w:hAnsiTheme="majorHAnsi" w:cstheme="majorHAnsi"/>
          <w:sz w:val="20"/>
          <w:szCs w:val="20"/>
        </w:rPr>
      </w:pPr>
      <w:r>
        <w:rPr>
          <w:rFonts w:asciiTheme="majorHAnsi" w:hAnsiTheme="majorHAnsi" w:cstheme="majorHAnsi"/>
          <w:sz w:val="20"/>
          <w:szCs w:val="20"/>
        </w:rPr>
        <w:t>Finca Hotel/ PEÑAS BLANCAS Y PUEBLIANDO EN CALARCA / Finca Hotel</w:t>
      </w:r>
    </w:p>
    <w:p w14:paraId="2881AA49" w14:textId="77777777" w:rsidR="005D0962" w:rsidRDefault="005D0962" w:rsidP="005D0962">
      <w:pPr>
        <w:pStyle w:val="Prrafodelista"/>
        <w:numPr>
          <w:ilvl w:val="0"/>
          <w:numId w:val="3"/>
        </w:numPr>
        <w:tabs>
          <w:tab w:val="left" w:pos="2160"/>
        </w:tabs>
        <w:spacing w:line="254" w:lineRule="auto"/>
        <w:rPr>
          <w:rFonts w:asciiTheme="majorHAnsi" w:hAnsiTheme="majorHAnsi" w:cstheme="majorHAnsi"/>
          <w:sz w:val="20"/>
          <w:szCs w:val="20"/>
        </w:rPr>
      </w:pPr>
      <w:r>
        <w:rPr>
          <w:rFonts w:asciiTheme="majorHAnsi" w:hAnsiTheme="majorHAnsi" w:cstheme="majorHAnsi"/>
          <w:sz w:val="20"/>
          <w:szCs w:val="20"/>
        </w:rPr>
        <w:t>Finca Hotel/ RUTA DE LA HOJA AL PALADAR/ FIAMBRE / PEBLIANDO EN LACORDILLERA/ Finca Hotel</w:t>
      </w:r>
    </w:p>
    <w:p w14:paraId="116E895D" w14:textId="77777777" w:rsidR="005D0962" w:rsidRDefault="005D0962" w:rsidP="005D0962">
      <w:pPr>
        <w:pStyle w:val="Prrafodelista"/>
        <w:numPr>
          <w:ilvl w:val="0"/>
          <w:numId w:val="3"/>
        </w:numPr>
        <w:tabs>
          <w:tab w:val="left" w:pos="2160"/>
        </w:tabs>
        <w:spacing w:line="254" w:lineRule="auto"/>
        <w:rPr>
          <w:rFonts w:asciiTheme="majorHAnsi" w:hAnsiTheme="majorHAnsi" w:cstheme="majorHAnsi"/>
          <w:sz w:val="20"/>
          <w:szCs w:val="20"/>
        </w:rPr>
      </w:pPr>
      <w:r>
        <w:rPr>
          <w:rFonts w:asciiTheme="majorHAnsi" w:hAnsiTheme="majorHAnsi" w:cstheme="majorHAnsi"/>
          <w:sz w:val="20"/>
          <w:szCs w:val="20"/>
        </w:rPr>
        <w:t>Finca Hotel/ RECORRIDO PISTA EN BICICLETA ENTRE CAFETALES Y VUELO EN PARAPENTE / Finca Hotel</w:t>
      </w:r>
    </w:p>
    <w:p w14:paraId="58987C44" w14:textId="77777777" w:rsidR="005D0962" w:rsidRDefault="005D0962" w:rsidP="005D0962">
      <w:pPr>
        <w:pStyle w:val="Prrafodelista"/>
        <w:numPr>
          <w:ilvl w:val="0"/>
          <w:numId w:val="3"/>
        </w:numPr>
        <w:tabs>
          <w:tab w:val="left" w:pos="2160"/>
        </w:tabs>
        <w:spacing w:line="254" w:lineRule="auto"/>
        <w:rPr>
          <w:rFonts w:asciiTheme="majorHAnsi" w:hAnsiTheme="majorHAnsi" w:cstheme="majorHAnsi"/>
          <w:sz w:val="20"/>
          <w:szCs w:val="20"/>
        </w:rPr>
      </w:pPr>
      <w:r>
        <w:rPr>
          <w:rFonts w:asciiTheme="majorHAnsi" w:hAnsiTheme="majorHAnsi" w:cstheme="majorHAnsi"/>
          <w:sz w:val="20"/>
          <w:szCs w:val="20"/>
        </w:rPr>
        <w:t>Finca Hotel /Aeropuerto Pereira o Armenia</w:t>
      </w:r>
    </w:p>
    <w:p w14:paraId="6CE4217B" w14:textId="77777777" w:rsidR="005D0962" w:rsidRDefault="005D0962" w:rsidP="005D0962">
      <w:pPr>
        <w:rPr>
          <w:sz w:val="20"/>
          <w:szCs w:val="20"/>
        </w:rPr>
      </w:pPr>
      <w:r>
        <w:rPr>
          <w:sz w:val="20"/>
          <w:szCs w:val="20"/>
        </w:rPr>
        <w:br w:type="page"/>
      </w:r>
    </w:p>
    <w:p w14:paraId="06E5514A" w14:textId="77777777" w:rsidR="005D0962" w:rsidRDefault="005D0962" w:rsidP="005D0962">
      <w:pPr>
        <w:rPr>
          <w:b/>
          <w:bCs/>
          <w:sz w:val="20"/>
          <w:szCs w:val="20"/>
        </w:rPr>
      </w:pPr>
      <w:r>
        <w:rPr>
          <w:b/>
          <w:bCs/>
          <w:sz w:val="20"/>
          <w:szCs w:val="20"/>
        </w:rPr>
        <w:lastRenderedPageBreak/>
        <w:t>2020/TARIFA POR PERSONA CON TRASLADOS</w:t>
      </w:r>
    </w:p>
    <w:tbl>
      <w:tblPr>
        <w:tblStyle w:val="Tabladecuadrcula5oscura-nfasis1"/>
        <w:tblW w:w="9706" w:type="dxa"/>
        <w:tblInd w:w="-431" w:type="dxa"/>
        <w:tblLook w:val="04A0" w:firstRow="1" w:lastRow="0" w:firstColumn="1" w:lastColumn="0" w:noHBand="0" w:noVBand="1"/>
      </w:tblPr>
      <w:tblGrid>
        <w:gridCol w:w="2206"/>
        <w:gridCol w:w="1180"/>
        <w:gridCol w:w="1300"/>
        <w:gridCol w:w="1340"/>
        <w:gridCol w:w="1600"/>
        <w:gridCol w:w="2080"/>
      </w:tblGrid>
      <w:tr w:rsidR="00992A90" w:rsidRPr="00992A90" w14:paraId="784774E9" w14:textId="77777777" w:rsidTr="002353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6" w:type="dxa"/>
            <w:noWrap/>
            <w:vAlign w:val="center"/>
            <w:hideMark/>
          </w:tcPr>
          <w:p w14:paraId="733126C1" w14:textId="77777777" w:rsidR="00992A90" w:rsidRPr="00992A90" w:rsidRDefault="00992A90" w:rsidP="00992A90">
            <w:pPr>
              <w:spacing w:line="240" w:lineRule="auto"/>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 xml:space="preserve">Hotel </w:t>
            </w:r>
          </w:p>
        </w:tc>
        <w:tc>
          <w:tcPr>
            <w:tcW w:w="1180" w:type="dxa"/>
            <w:noWrap/>
            <w:vAlign w:val="center"/>
            <w:hideMark/>
          </w:tcPr>
          <w:p w14:paraId="3FA89DD8" w14:textId="611ABC7D" w:rsidR="00992A90" w:rsidRPr="00992A90" w:rsidRDefault="00992A90" w:rsidP="00992A9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Doble</w:t>
            </w:r>
          </w:p>
        </w:tc>
        <w:tc>
          <w:tcPr>
            <w:tcW w:w="1300" w:type="dxa"/>
            <w:noWrap/>
            <w:vAlign w:val="center"/>
            <w:hideMark/>
          </w:tcPr>
          <w:p w14:paraId="42BC3851" w14:textId="59BDF148" w:rsidR="00992A90" w:rsidRPr="00992A90" w:rsidRDefault="00992A90" w:rsidP="00992A9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Triple</w:t>
            </w:r>
          </w:p>
        </w:tc>
        <w:tc>
          <w:tcPr>
            <w:tcW w:w="1340" w:type="dxa"/>
            <w:noWrap/>
            <w:vAlign w:val="center"/>
            <w:hideMark/>
          </w:tcPr>
          <w:p w14:paraId="49C954E4" w14:textId="66DE4A3E" w:rsidR="00992A90" w:rsidRPr="00992A90" w:rsidRDefault="00992A90" w:rsidP="00992A9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Sencilla</w:t>
            </w:r>
          </w:p>
        </w:tc>
        <w:tc>
          <w:tcPr>
            <w:tcW w:w="1600" w:type="dxa"/>
            <w:noWrap/>
            <w:vAlign w:val="center"/>
            <w:hideMark/>
          </w:tcPr>
          <w:p w14:paraId="22F9B829" w14:textId="78D32CB9" w:rsidR="00992A90" w:rsidRDefault="00992A90" w:rsidP="00992A9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Niño</w:t>
            </w:r>
          </w:p>
          <w:p w14:paraId="4BCA8405" w14:textId="13BF0A45" w:rsidR="00992A90" w:rsidRPr="00992A90" w:rsidRDefault="00992A90" w:rsidP="00992A9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(2 a 10 años)</w:t>
            </w:r>
          </w:p>
        </w:tc>
        <w:tc>
          <w:tcPr>
            <w:tcW w:w="2080" w:type="dxa"/>
            <w:noWrap/>
            <w:vAlign w:val="center"/>
            <w:hideMark/>
          </w:tcPr>
          <w:p w14:paraId="3337A1D0" w14:textId="5867AD3E" w:rsidR="00992A90" w:rsidRPr="00992A90" w:rsidRDefault="00992A90" w:rsidP="00992A9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Vigencia</w:t>
            </w:r>
          </w:p>
        </w:tc>
      </w:tr>
      <w:tr w:rsidR="00992A90" w:rsidRPr="00992A90" w14:paraId="45529882" w14:textId="77777777" w:rsidTr="002353C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06" w:type="dxa"/>
            <w:vMerge w:val="restart"/>
            <w:vAlign w:val="center"/>
            <w:hideMark/>
          </w:tcPr>
          <w:p w14:paraId="1629527D" w14:textId="77777777" w:rsidR="002353CB" w:rsidRDefault="002353CB" w:rsidP="00992A90">
            <w:pPr>
              <w:spacing w:line="240" w:lineRule="auto"/>
              <w:jc w:val="center"/>
              <w:rPr>
                <w:rFonts w:ascii="Calibri Light" w:eastAsia="Times New Roman" w:hAnsi="Calibri Light" w:cs="Times New Roman"/>
                <w:color w:val="000000"/>
                <w:sz w:val="20"/>
                <w:szCs w:val="20"/>
                <w:lang w:eastAsia="es-CO"/>
              </w:rPr>
            </w:pPr>
            <w:r>
              <w:rPr>
                <w:rFonts w:ascii="Calibri Light" w:eastAsia="Times New Roman" w:hAnsi="Calibri Light" w:cs="Times New Roman"/>
                <w:color w:val="000000"/>
                <w:sz w:val="20"/>
                <w:szCs w:val="20"/>
                <w:lang w:eastAsia="es-CO"/>
              </w:rPr>
              <w:t>Finca Hotel La Floresta   3*</w:t>
            </w:r>
            <w:proofErr w:type="spellStart"/>
            <w:r>
              <w:rPr>
                <w:rFonts w:ascii="Calibri Light" w:eastAsia="Times New Roman" w:hAnsi="Calibri Light" w:cs="Times New Roman"/>
                <w:color w:val="000000"/>
                <w:sz w:val="20"/>
                <w:szCs w:val="20"/>
                <w:lang w:eastAsia="es-CO"/>
              </w:rPr>
              <w:t>Sup</w:t>
            </w:r>
            <w:proofErr w:type="spellEnd"/>
            <w:r>
              <w:rPr>
                <w:rFonts w:ascii="Calibri Light" w:eastAsia="Times New Roman" w:hAnsi="Calibri Light" w:cs="Times New Roman"/>
                <w:color w:val="000000"/>
                <w:sz w:val="20"/>
                <w:szCs w:val="20"/>
                <w:lang w:eastAsia="es-CO"/>
              </w:rPr>
              <w:t xml:space="preserve"> </w:t>
            </w:r>
          </w:p>
          <w:p w14:paraId="685D125E" w14:textId="62D811A2" w:rsidR="00992A90" w:rsidRPr="00992A90" w:rsidRDefault="00992A90" w:rsidP="00992A90">
            <w:pPr>
              <w:spacing w:line="240" w:lineRule="auto"/>
              <w:jc w:val="center"/>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 xml:space="preserve">o similar </w:t>
            </w:r>
          </w:p>
        </w:tc>
        <w:tc>
          <w:tcPr>
            <w:tcW w:w="1180" w:type="dxa"/>
            <w:noWrap/>
            <w:vAlign w:val="center"/>
            <w:hideMark/>
          </w:tcPr>
          <w:p w14:paraId="55968693" w14:textId="42922AF9"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2.604.000</w:t>
            </w:r>
          </w:p>
        </w:tc>
        <w:tc>
          <w:tcPr>
            <w:tcW w:w="1300" w:type="dxa"/>
            <w:noWrap/>
            <w:vAlign w:val="center"/>
            <w:hideMark/>
          </w:tcPr>
          <w:p w14:paraId="0AB59ADC" w14:textId="74B9959A"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1.413.000</w:t>
            </w:r>
          </w:p>
        </w:tc>
        <w:tc>
          <w:tcPr>
            <w:tcW w:w="1340" w:type="dxa"/>
            <w:noWrap/>
            <w:vAlign w:val="center"/>
            <w:hideMark/>
          </w:tcPr>
          <w:p w14:paraId="74029B26" w14:textId="25DCC48E"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2.604.000</w:t>
            </w:r>
          </w:p>
        </w:tc>
        <w:tc>
          <w:tcPr>
            <w:tcW w:w="1600" w:type="dxa"/>
            <w:noWrap/>
            <w:vAlign w:val="center"/>
            <w:hideMark/>
          </w:tcPr>
          <w:p w14:paraId="2306E79C" w14:textId="75AD5F3B"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1.107.000</w:t>
            </w:r>
          </w:p>
        </w:tc>
        <w:tc>
          <w:tcPr>
            <w:tcW w:w="2080" w:type="dxa"/>
            <w:vAlign w:val="center"/>
            <w:hideMark/>
          </w:tcPr>
          <w:p w14:paraId="5AF0073D" w14:textId="77777777"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 xml:space="preserve"> </w:t>
            </w:r>
            <w:proofErr w:type="spellStart"/>
            <w:r w:rsidRPr="00992A90">
              <w:rPr>
                <w:rFonts w:ascii="Calibri Light" w:eastAsia="Times New Roman" w:hAnsi="Calibri Light" w:cs="Times New Roman"/>
                <w:color w:val="000000"/>
                <w:sz w:val="20"/>
                <w:szCs w:val="20"/>
                <w:lang w:eastAsia="es-CO"/>
              </w:rPr>
              <w:t>Dec</w:t>
            </w:r>
            <w:proofErr w:type="spellEnd"/>
            <w:r w:rsidRPr="00992A90">
              <w:rPr>
                <w:rFonts w:ascii="Calibri Light" w:eastAsia="Times New Roman" w:hAnsi="Calibri Light" w:cs="Times New Roman"/>
                <w:color w:val="000000"/>
                <w:sz w:val="20"/>
                <w:szCs w:val="20"/>
                <w:lang w:eastAsia="es-CO"/>
              </w:rPr>
              <w:t xml:space="preserve"> 07/20 - </w:t>
            </w:r>
            <w:proofErr w:type="spellStart"/>
            <w:r w:rsidRPr="00992A90">
              <w:rPr>
                <w:rFonts w:ascii="Calibri Light" w:eastAsia="Times New Roman" w:hAnsi="Calibri Light" w:cs="Times New Roman"/>
                <w:color w:val="000000"/>
                <w:sz w:val="20"/>
                <w:szCs w:val="20"/>
                <w:lang w:eastAsia="es-CO"/>
              </w:rPr>
              <w:t>Dec</w:t>
            </w:r>
            <w:proofErr w:type="spellEnd"/>
            <w:r w:rsidRPr="00992A90">
              <w:rPr>
                <w:rFonts w:ascii="Calibri Light" w:eastAsia="Times New Roman" w:hAnsi="Calibri Light" w:cs="Times New Roman"/>
                <w:color w:val="000000"/>
                <w:sz w:val="20"/>
                <w:szCs w:val="20"/>
                <w:lang w:eastAsia="es-CO"/>
              </w:rPr>
              <w:t xml:space="preserve"> 15/20     Ene 25/21 - Ene 31/21 </w:t>
            </w:r>
          </w:p>
        </w:tc>
      </w:tr>
      <w:tr w:rsidR="00992A90" w:rsidRPr="00992A90" w14:paraId="33A93D7D" w14:textId="77777777" w:rsidTr="002353CB">
        <w:trPr>
          <w:trHeight w:val="300"/>
        </w:trPr>
        <w:tc>
          <w:tcPr>
            <w:cnfStyle w:val="001000000000" w:firstRow="0" w:lastRow="0" w:firstColumn="1" w:lastColumn="0" w:oddVBand="0" w:evenVBand="0" w:oddHBand="0" w:evenHBand="0" w:firstRowFirstColumn="0" w:firstRowLastColumn="0" w:lastRowFirstColumn="0" w:lastRowLastColumn="0"/>
            <w:tcW w:w="2206" w:type="dxa"/>
            <w:vMerge/>
            <w:vAlign w:val="center"/>
            <w:hideMark/>
          </w:tcPr>
          <w:p w14:paraId="0CB19BE8" w14:textId="77777777" w:rsidR="00992A90" w:rsidRPr="00992A90" w:rsidRDefault="00992A90" w:rsidP="00992A90">
            <w:pPr>
              <w:spacing w:line="240" w:lineRule="auto"/>
              <w:rPr>
                <w:rFonts w:ascii="Calibri Light" w:eastAsia="Times New Roman" w:hAnsi="Calibri Light" w:cs="Times New Roman"/>
                <w:color w:val="000000"/>
                <w:sz w:val="20"/>
                <w:szCs w:val="20"/>
                <w:lang w:eastAsia="es-CO"/>
              </w:rPr>
            </w:pPr>
          </w:p>
        </w:tc>
        <w:tc>
          <w:tcPr>
            <w:tcW w:w="1180" w:type="dxa"/>
            <w:noWrap/>
            <w:vAlign w:val="center"/>
            <w:hideMark/>
          </w:tcPr>
          <w:p w14:paraId="14B6BD3E" w14:textId="7332E88D"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1.892.000</w:t>
            </w:r>
          </w:p>
        </w:tc>
        <w:tc>
          <w:tcPr>
            <w:tcW w:w="1300" w:type="dxa"/>
            <w:noWrap/>
            <w:vAlign w:val="center"/>
            <w:hideMark/>
          </w:tcPr>
          <w:p w14:paraId="4186C293" w14:textId="25A103D4"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1.530.000</w:t>
            </w:r>
          </w:p>
        </w:tc>
        <w:tc>
          <w:tcPr>
            <w:tcW w:w="1340" w:type="dxa"/>
            <w:noWrap/>
            <w:vAlign w:val="center"/>
            <w:hideMark/>
          </w:tcPr>
          <w:p w14:paraId="69E34D14" w14:textId="404BA8D0"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2.758.000</w:t>
            </w:r>
          </w:p>
        </w:tc>
        <w:tc>
          <w:tcPr>
            <w:tcW w:w="1600" w:type="dxa"/>
            <w:noWrap/>
            <w:vAlign w:val="center"/>
            <w:hideMark/>
          </w:tcPr>
          <w:p w14:paraId="5010E3A3" w14:textId="3174F806"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1.192.000</w:t>
            </w:r>
          </w:p>
        </w:tc>
        <w:tc>
          <w:tcPr>
            <w:tcW w:w="2080" w:type="dxa"/>
            <w:noWrap/>
            <w:vAlign w:val="center"/>
            <w:hideMark/>
          </w:tcPr>
          <w:p w14:paraId="32F9C938" w14:textId="77777777" w:rsidR="00992A90" w:rsidRPr="00992A90" w:rsidRDefault="00992A90" w:rsidP="00992A90">
            <w:pPr>
              <w:spacing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Dic 15/20 - Ene 25/20</w:t>
            </w:r>
          </w:p>
        </w:tc>
      </w:tr>
      <w:tr w:rsidR="00992A90" w:rsidRPr="00992A90" w14:paraId="2F07B27A" w14:textId="77777777" w:rsidTr="002353C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06" w:type="dxa"/>
            <w:vMerge w:val="restart"/>
            <w:vAlign w:val="center"/>
            <w:hideMark/>
          </w:tcPr>
          <w:p w14:paraId="435C2CEF" w14:textId="77777777" w:rsidR="002353CB" w:rsidRDefault="00992A90" w:rsidP="002353CB">
            <w:pPr>
              <w:spacing w:line="240" w:lineRule="auto"/>
              <w:jc w:val="center"/>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 xml:space="preserve">Hotel en la Ciudad  </w:t>
            </w:r>
          </w:p>
          <w:p w14:paraId="45806E16" w14:textId="480D5AAB" w:rsidR="002353CB" w:rsidRDefault="00992A90" w:rsidP="002353CB">
            <w:pPr>
              <w:spacing w:line="240" w:lineRule="auto"/>
              <w:jc w:val="center"/>
              <w:rPr>
                <w:rFonts w:ascii="Calibri Light" w:eastAsia="Times New Roman" w:hAnsi="Calibri Light" w:cs="Times New Roman"/>
                <w:color w:val="000000"/>
                <w:sz w:val="20"/>
                <w:szCs w:val="20"/>
                <w:lang w:eastAsia="es-CO"/>
              </w:rPr>
            </w:pPr>
            <w:bookmarkStart w:id="0" w:name="_GoBack"/>
            <w:bookmarkEnd w:id="0"/>
            <w:r w:rsidRPr="00992A90">
              <w:rPr>
                <w:rFonts w:ascii="Calibri Light" w:eastAsia="Times New Roman" w:hAnsi="Calibri Light" w:cs="Times New Roman"/>
                <w:color w:val="000000"/>
                <w:sz w:val="20"/>
                <w:szCs w:val="20"/>
                <w:lang w:eastAsia="es-CO"/>
              </w:rPr>
              <w:t>Las Camelias</w:t>
            </w:r>
            <w:r w:rsidR="002353CB">
              <w:rPr>
                <w:rFonts w:ascii="Calibri Light" w:eastAsia="Times New Roman" w:hAnsi="Calibri Light" w:cs="Times New Roman"/>
                <w:color w:val="000000"/>
                <w:sz w:val="20"/>
                <w:szCs w:val="20"/>
                <w:lang w:eastAsia="es-CO"/>
              </w:rPr>
              <w:t xml:space="preserve">  3*</w:t>
            </w:r>
            <w:proofErr w:type="spellStart"/>
            <w:r w:rsidR="002353CB">
              <w:rPr>
                <w:rFonts w:ascii="Calibri Light" w:eastAsia="Times New Roman" w:hAnsi="Calibri Light" w:cs="Times New Roman"/>
                <w:color w:val="000000"/>
                <w:sz w:val="20"/>
                <w:szCs w:val="20"/>
                <w:lang w:eastAsia="es-CO"/>
              </w:rPr>
              <w:t>Sup</w:t>
            </w:r>
            <w:proofErr w:type="spellEnd"/>
          </w:p>
          <w:p w14:paraId="7EA8BD92" w14:textId="444C7DBC" w:rsidR="00992A90" w:rsidRPr="00992A90" w:rsidRDefault="00992A90" w:rsidP="002353CB">
            <w:pPr>
              <w:spacing w:line="240" w:lineRule="auto"/>
              <w:jc w:val="center"/>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 xml:space="preserve"> o Similar</w:t>
            </w:r>
          </w:p>
        </w:tc>
        <w:tc>
          <w:tcPr>
            <w:tcW w:w="1180" w:type="dxa"/>
            <w:noWrap/>
            <w:vAlign w:val="center"/>
            <w:hideMark/>
          </w:tcPr>
          <w:p w14:paraId="2A7D9016" w14:textId="2D47F9DC"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2.050.000</w:t>
            </w:r>
          </w:p>
        </w:tc>
        <w:tc>
          <w:tcPr>
            <w:tcW w:w="1300" w:type="dxa"/>
            <w:noWrap/>
            <w:vAlign w:val="center"/>
            <w:hideMark/>
          </w:tcPr>
          <w:p w14:paraId="2E0D742F" w14:textId="3A5E2FDD"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1.663.000</w:t>
            </w:r>
          </w:p>
        </w:tc>
        <w:tc>
          <w:tcPr>
            <w:tcW w:w="1340" w:type="dxa"/>
            <w:noWrap/>
            <w:vAlign w:val="center"/>
            <w:hideMark/>
          </w:tcPr>
          <w:p w14:paraId="552F00E5" w14:textId="3B06DEA0"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2.958.000</w:t>
            </w:r>
          </w:p>
        </w:tc>
        <w:tc>
          <w:tcPr>
            <w:tcW w:w="1600" w:type="dxa"/>
            <w:noWrap/>
            <w:vAlign w:val="center"/>
            <w:hideMark/>
          </w:tcPr>
          <w:p w14:paraId="07423885" w14:textId="7ABBCF92"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1.263.000</w:t>
            </w:r>
          </w:p>
        </w:tc>
        <w:tc>
          <w:tcPr>
            <w:tcW w:w="2080" w:type="dxa"/>
            <w:vAlign w:val="center"/>
            <w:hideMark/>
          </w:tcPr>
          <w:p w14:paraId="127F0C4D" w14:textId="77777777"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 xml:space="preserve"> </w:t>
            </w:r>
            <w:proofErr w:type="spellStart"/>
            <w:r w:rsidRPr="00992A90">
              <w:rPr>
                <w:rFonts w:ascii="Calibri Light" w:eastAsia="Times New Roman" w:hAnsi="Calibri Light" w:cs="Times New Roman"/>
                <w:color w:val="000000"/>
                <w:sz w:val="20"/>
                <w:szCs w:val="20"/>
                <w:lang w:eastAsia="es-CO"/>
              </w:rPr>
              <w:t>Dec</w:t>
            </w:r>
            <w:proofErr w:type="spellEnd"/>
            <w:r w:rsidRPr="00992A90">
              <w:rPr>
                <w:rFonts w:ascii="Calibri Light" w:eastAsia="Times New Roman" w:hAnsi="Calibri Light" w:cs="Times New Roman"/>
                <w:color w:val="000000"/>
                <w:sz w:val="20"/>
                <w:szCs w:val="20"/>
                <w:lang w:eastAsia="es-CO"/>
              </w:rPr>
              <w:t xml:space="preserve"> 07/20 - </w:t>
            </w:r>
            <w:proofErr w:type="spellStart"/>
            <w:r w:rsidRPr="00992A90">
              <w:rPr>
                <w:rFonts w:ascii="Calibri Light" w:eastAsia="Times New Roman" w:hAnsi="Calibri Light" w:cs="Times New Roman"/>
                <w:color w:val="000000"/>
                <w:sz w:val="20"/>
                <w:szCs w:val="20"/>
                <w:lang w:eastAsia="es-CO"/>
              </w:rPr>
              <w:t>Dec</w:t>
            </w:r>
            <w:proofErr w:type="spellEnd"/>
            <w:r w:rsidRPr="00992A90">
              <w:rPr>
                <w:rFonts w:ascii="Calibri Light" w:eastAsia="Times New Roman" w:hAnsi="Calibri Light" w:cs="Times New Roman"/>
                <w:color w:val="000000"/>
                <w:sz w:val="20"/>
                <w:szCs w:val="20"/>
                <w:lang w:eastAsia="es-CO"/>
              </w:rPr>
              <w:t xml:space="preserve"> 15/20     Ene 25/21 - Ene 31/21 </w:t>
            </w:r>
          </w:p>
        </w:tc>
      </w:tr>
      <w:tr w:rsidR="00992A90" w:rsidRPr="00992A90" w14:paraId="27767DA3" w14:textId="77777777" w:rsidTr="002353CB">
        <w:trPr>
          <w:trHeight w:val="300"/>
        </w:trPr>
        <w:tc>
          <w:tcPr>
            <w:cnfStyle w:val="001000000000" w:firstRow="0" w:lastRow="0" w:firstColumn="1" w:lastColumn="0" w:oddVBand="0" w:evenVBand="0" w:oddHBand="0" w:evenHBand="0" w:firstRowFirstColumn="0" w:firstRowLastColumn="0" w:lastRowFirstColumn="0" w:lastRowLastColumn="0"/>
            <w:tcW w:w="2206" w:type="dxa"/>
            <w:vMerge/>
            <w:vAlign w:val="center"/>
            <w:hideMark/>
          </w:tcPr>
          <w:p w14:paraId="5556B741" w14:textId="77777777" w:rsidR="00992A90" w:rsidRPr="00992A90" w:rsidRDefault="00992A90" w:rsidP="00992A90">
            <w:pPr>
              <w:spacing w:line="240" w:lineRule="auto"/>
              <w:rPr>
                <w:rFonts w:ascii="Calibri Light" w:eastAsia="Times New Roman" w:hAnsi="Calibri Light" w:cs="Times New Roman"/>
                <w:color w:val="000000"/>
                <w:sz w:val="20"/>
                <w:szCs w:val="20"/>
                <w:lang w:eastAsia="es-CO"/>
              </w:rPr>
            </w:pPr>
          </w:p>
        </w:tc>
        <w:tc>
          <w:tcPr>
            <w:tcW w:w="1180" w:type="dxa"/>
            <w:noWrap/>
            <w:vAlign w:val="center"/>
            <w:hideMark/>
          </w:tcPr>
          <w:p w14:paraId="7AC116A5" w14:textId="1C140D64"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2.225.000</w:t>
            </w:r>
          </w:p>
        </w:tc>
        <w:tc>
          <w:tcPr>
            <w:tcW w:w="1300" w:type="dxa"/>
            <w:noWrap/>
            <w:vAlign w:val="center"/>
            <w:hideMark/>
          </w:tcPr>
          <w:p w14:paraId="5C8EB692" w14:textId="1F57384F"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1.889.000</w:t>
            </w:r>
          </w:p>
        </w:tc>
        <w:tc>
          <w:tcPr>
            <w:tcW w:w="1340" w:type="dxa"/>
            <w:noWrap/>
            <w:vAlign w:val="center"/>
            <w:hideMark/>
          </w:tcPr>
          <w:p w14:paraId="69FED7FA" w14:textId="60AE3A1C"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3.057.000</w:t>
            </w:r>
          </w:p>
        </w:tc>
        <w:tc>
          <w:tcPr>
            <w:tcW w:w="1600" w:type="dxa"/>
            <w:noWrap/>
            <w:vAlign w:val="center"/>
            <w:hideMark/>
          </w:tcPr>
          <w:p w14:paraId="70B082F6" w14:textId="4C1C374A"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1.444.000</w:t>
            </w:r>
          </w:p>
        </w:tc>
        <w:tc>
          <w:tcPr>
            <w:tcW w:w="2080" w:type="dxa"/>
            <w:noWrap/>
            <w:vAlign w:val="center"/>
            <w:hideMark/>
          </w:tcPr>
          <w:p w14:paraId="3E9CFBD9" w14:textId="77777777" w:rsidR="00992A90" w:rsidRPr="00992A90" w:rsidRDefault="00992A90" w:rsidP="00992A90">
            <w:pPr>
              <w:spacing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Dic 15/20 - Ene 25/20</w:t>
            </w:r>
          </w:p>
        </w:tc>
      </w:tr>
      <w:tr w:rsidR="00992A90" w:rsidRPr="00992A90" w14:paraId="4F4752F8" w14:textId="77777777" w:rsidTr="002353C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06" w:type="dxa"/>
            <w:vMerge w:val="restart"/>
            <w:noWrap/>
            <w:vAlign w:val="center"/>
            <w:hideMark/>
          </w:tcPr>
          <w:p w14:paraId="07BEACD6" w14:textId="77777777" w:rsidR="00992A90" w:rsidRPr="00992A90" w:rsidRDefault="00992A90" w:rsidP="00992A90">
            <w:pPr>
              <w:spacing w:line="240" w:lineRule="auto"/>
              <w:jc w:val="center"/>
              <w:rPr>
                <w:rFonts w:ascii="Calibri Light" w:eastAsia="Times New Roman" w:hAnsi="Calibri Light" w:cs="Times New Roman"/>
                <w:color w:val="000000"/>
                <w:sz w:val="20"/>
                <w:szCs w:val="20"/>
                <w:lang w:eastAsia="es-CO"/>
              </w:rPr>
            </w:pPr>
            <w:proofErr w:type="spellStart"/>
            <w:r w:rsidRPr="00992A90">
              <w:rPr>
                <w:rFonts w:ascii="Calibri Light" w:eastAsia="Times New Roman" w:hAnsi="Calibri Light" w:cs="Times New Roman"/>
                <w:color w:val="000000"/>
                <w:sz w:val="20"/>
                <w:szCs w:val="20"/>
                <w:lang w:eastAsia="es-CO"/>
              </w:rPr>
              <w:t>Glamping</w:t>
            </w:r>
            <w:proofErr w:type="spellEnd"/>
            <w:r w:rsidRPr="00992A90">
              <w:rPr>
                <w:rFonts w:ascii="Calibri Light" w:eastAsia="Times New Roman" w:hAnsi="Calibri Light" w:cs="Times New Roman"/>
                <w:color w:val="000000"/>
                <w:sz w:val="20"/>
                <w:szCs w:val="20"/>
                <w:lang w:eastAsia="es-CO"/>
              </w:rPr>
              <w:t xml:space="preserve"> de Lujo </w:t>
            </w:r>
          </w:p>
        </w:tc>
        <w:tc>
          <w:tcPr>
            <w:tcW w:w="1180" w:type="dxa"/>
            <w:noWrap/>
            <w:vAlign w:val="center"/>
            <w:hideMark/>
          </w:tcPr>
          <w:p w14:paraId="38F94052" w14:textId="2195DA5D"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3.425.000</w:t>
            </w:r>
          </w:p>
        </w:tc>
        <w:tc>
          <w:tcPr>
            <w:tcW w:w="1300" w:type="dxa"/>
            <w:noWrap/>
            <w:vAlign w:val="center"/>
            <w:hideMark/>
          </w:tcPr>
          <w:p w14:paraId="4D255491" w14:textId="0F25B64A"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2.872.000</w:t>
            </w:r>
          </w:p>
        </w:tc>
        <w:tc>
          <w:tcPr>
            <w:tcW w:w="1340" w:type="dxa"/>
            <w:noWrap/>
            <w:vAlign w:val="center"/>
            <w:hideMark/>
          </w:tcPr>
          <w:p w14:paraId="2C2A2328" w14:textId="03050875"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5.505.000</w:t>
            </w:r>
          </w:p>
        </w:tc>
        <w:tc>
          <w:tcPr>
            <w:tcW w:w="1600" w:type="dxa"/>
            <w:noWrap/>
            <w:vAlign w:val="center"/>
            <w:hideMark/>
          </w:tcPr>
          <w:p w14:paraId="67937F42" w14:textId="7EFC2F2A"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1.769.000</w:t>
            </w:r>
          </w:p>
        </w:tc>
        <w:tc>
          <w:tcPr>
            <w:tcW w:w="2080" w:type="dxa"/>
            <w:vAlign w:val="center"/>
            <w:hideMark/>
          </w:tcPr>
          <w:p w14:paraId="2085FCFE" w14:textId="77777777" w:rsidR="00992A90" w:rsidRPr="00992A90" w:rsidRDefault="00992A90" w:rsidP="00992A9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 xml:space="preserve"> </w:t>
            </w:r>
            <w:proofErr w:type="spellStart"/>
            <w:r w:rsidRPr="00992A90">
              <w:rPr>
                <w:rFonts w:ascii="Calibri Light" w:eastAsia="Times New Roman" w:hAnsi="Calibri Light" w:cs="Times New Roman"/>
                <w:color w:val="000000"/>
                <w:sz w:val="20"/>
                <w:szCs w:val="20"/>
                <w:lang w:eastAsia="es-CO"/>
              </w:rPr>
              <w:t>Dec</w:t>
            </w:r>
            <w:proofErr w:type="spellEnd"/>
            <w:r w:rsidRPr="00992A90">
              <w:rPr>
                <w:rFonts w:ascii="Calibri Light" w:eastAsia="Times New Roman" w:hAnsi="Calibri Light" w:cs="Times New Roman"/>
                <w:color w:val="000000"/>
                <w:sz w:val="20"/>
                <w:szCs w:val="20"/>
                <w:lang w:eastAsia="es-CO"/>
              </w:rPr>
              <w:t xml:space="preserve"> 07/20 - </w:t>
            </w:r>
            <w:proofErr w:type="spellStart"/>
            <w:r w:rsidRPr="00992A90">
              <w:rPr>
                <w:rFonts w:ascii="Calibri Light" w:eastAsia="Times New Roman" w:hAnsi="Calibri Light" w:cs="Times New Roman"/>
                <w:color w:val="000000"/>
                <w:sz w:val="20"/>
                <w:szCs w:val="20"/>
                <w:lang w:eastAsia="es-CO"/>
              </w:rPr>
              <w:t>Dec</w:t>
            </w:r>
            <w:proofErr w:type="spellEnd"/>
            <w:r w:rsidRPr="00992A90">
              <w:rPr>
                <w:rFonts w:ascii="Calibri Light" w:eastAsia="Times New Roman" w:hAnsi="Calibri Light" w:cs="Times New Roman"/>
                <w:color w:val="000000"/>
                <w:sz w:val="20"/>
                <w:szCs w:val="20"/>
                <w:lang w:eastAsia="es-CO"/>
              </w:rPr>
              <w:t xml:space="preserve"> 15/20     Ene 25/21 - Ene 31/21 </w:t>
            </w:r>
          </w:p>
        </w:tc>
      </w:tr>
      <w:tr w:rsidR="00992A90" w:rsidRPr="00992A90" w14:paraId="00230CDE" w14:textId="77777777" w:rsidTr="002353CB">
        <w:trPr>
          <w:trHeight w:val="300"/>
        </w:trPr>
        <w:tc>
          <w:tcPr>
            <w:cnfStyle w:val="001000000000" w:firstRow="0" w:lastRow="0" w:firstColumn="1" w:lastColumn="0" w:oddVBand="0" w:evenVBand="0" w:oddHBand="0" w:evenHBand="0" w:firstRowFirstColumn="0" w:firstRowLastColumn="0" w:lastRowFirstColumn="0" w:lastRowLastColumn="0"/>
            <w:tcW w:w="2206" w:type="dxa"/>
            <w:vMerge/>
            <w:vAlign w:val="center"/>
            <w:hideMark/>
          </w:tcPr>
          <w:p w14:paraId="7E46E4DB" w14:textId="77777777" w:rsidR="00992A90" w:rsidRPr="00992A90" w:rsidRDefault="00992A90" w:rsidP="00992A90">
            <w:pPr>
              <w:spacing w:line="240" w:lineRule="auto"/>
              <w:rPr>
                <w:rFonts w:ascii="Calibri Light" w:eastAsia="Times New Roman" w:hAnsi="Calibri Light" w:cs="Times New Roman"/>
                <w:color w:val="000000"/>
                <w:sz w:val="20"/>
                <w:szCs w:val="20"/>
                <w:lang w:eastAsia="es-CO"/>
              </w:rPr>
            </w:pPr>
          </w:p>
        </w:tc>
        <w:tc>
          <w:tcPr>
            <w:tcW w:w="1180" w:type="dxa"/>
            <w:noWrap/>
            <w:vAlign w:val="center"/>
            <w:hideMark/>
          </w:tcPr>
          <w:p w14:paraId="00C6B3ED" w14:textId="43D3D125"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3.708.000</w:t>
            </w:r>
          </w:p>
        </w:tc>
        <w:tc>
          <w:tcPr>
            <w:tcW w:w="1300" w:type="dxa"/>
            <w:noWrap/>
            <w:vAlign w:val="center"/>
            <w:hideMark/>
          </w:tcPr>
          <w:p w14:paraId="61F14311" w14:textId="3F51AF75"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3.095.000</w:t>
            </w:r>
          </w:p>
        </w:tc>
        <w:tc>
          <w:tcPr>
            <w:tcW w:w="1340" w:type="dxa"/>
            <w:noWrap/>
            <w:vAlign w:val="center"/>
            <w:hideMark/>
          </w:tcPr>
          <w:p w14:paraId="7FA6D750" w14:textId="0A984A17"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6.194.000</w:t>
            </w:r>
          </w:p>
        </w:tc>
        <w:tc>
          <w:tcPr>
            <w:tcW w:w="1600" w:type="dxa"/>
            <w:noWrap/>
            <w:vAlign w:val="center"/>
            <w:hideMark/>
          </w:tcPr>
          <w:p w14:paraId="3E9F1232" w14:textId="4A4F387A" w:rsidR="00992A90" w:rsidRPr="00992A90" w:rsidRDefault="00992A90" w:rsidP="00992A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1.970.000</w:t>
            </w:r>
          </w:p>
        </w:tc>
        <w:tc>
          <w:tcPr>
            <w:tcW w:w="2080" w:type="dxa"/>
            <w:noWrap/>
            <w:vAlign w:val="center"/>
            <w:hideMark/>
          </w:tcPr>
          <w:p w14:paraId="7789E4FF" w14:textId="77777777" w:rsidR="00992A90" w:rsidRPr="00992A90" w:rsidRDefault="00992A90" w:rsidP="00992A90">
            <w:pPr>
              <w:spacing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s-CO"/>
              </w:rPr>
            </w:pPr>
            <w:r w:rsidRPr="00992A90">
              <w:rPr>
                <w:rFonts w:ascii="Calibri Light" w:eastAsia="Times New Roman" w:hAnsi="Calibri Light" w:cs="Times New Roman"/>
                <w:color w:val="000000"/>
                <w:sz w:val="20"/>
                <w:szCs w:val="20"/>
                <w:lang w:eastAsia="es-CO"/>
              </w:rPr>
              <w:t xml:space="preserve"> Dic 15/20 - Ene 25/20 </w:t>
            </w:r>
          </w:p>
        </w:tc>
      </w:tr>
    </w:tbl>
    <w:p w14:paraId="2B07BF21" w14:textId="77777777" w:rsidR="00992A90" w:rsidRDefault="00992A90" w:rsidP="005D0962">
      <w:pPr>
        <w:spacing w:line="240" w:lineRule="auto"/>
        <w:jc w:val="center"/>
        <w:rPr>
          <w:rFonts w:asciiTheme="majorHAnsi" w:hAnsiTheme="majorHAnsi" w:cstheme="majorHAnsi"/>
          <w:b/>
          <w:bCs/>
          <w:i/>
          <w:iCs/>
          <w:sz w:val="20"/>
          <w:szCs w:val="20"/>
        </w:rPr>
      </w:pPr>
    </w:p>
    <w:p w14:paraId="5ED0910F" w14:textId="0BFAAE92" w:rsidR="005D0962" w:rsidRDefault="005D0962" w:rsidP="005D0962">
      <w:pPr>
        <w:spacing w:line="240" w:lineRule="auto"/>
        <w:jc w:val="center"/>
        <w:rPr>
          <w:rFonts w:asciiTheme="majorHAnsi" w:hAnsiTheme="majorHAnsi" w:cstheme="majorHAnsi"/>
          <w:b/>
          <w:bCs/>
          <w:i/>
          <w:iCs/>
          <w:sz w:val="20"/>
          <w:szCs w:val="20"/>
        </w:rPr>
      </w:pPr>
      <w:r>
        <w:rPr>
          <w:rFonts w:asciiTheme="majorHAnsi" w:hAnsiTheme="majorHAnsi" w:cstheme="majorHAnsi"/>
          <w:b/>
          <w:bCs/>
          <w:i/>
          <w:iCs/>
          <w:sz w:val="20"/>
          <w:szCs w:val="20"/>
        </w:rPr>
        <w:t>TARIFAS SUJETAS A CAMBIO SIN PREVIO AVISO Y A DISPONIBILIDAD HOTELERA</w:t>
      </w:r>
    </w:p>
    <w:p w14:paraId="2D7AD485" w14:textId="5C37B959" w:rsidR="005D0962" w:rsidRDefault="005D0962" w:rsidP="005D0962">
      <w:pPr>
        <w:spacing w:line="240" w:lineRule="auto"/>
        <w:jc w:val="center"/>
        <w:rPr>
          <w:rFonts w:asciiTheme="majorHAnsi" w:hAnsiTheme="majorHAnsi" w:cstheme="majorHAnsi"/>
          <w:b/>
          <w:bCs/>
          <w:i/>
          <w:iCs/>
          <w:sz w:val="20"/>
          <w:szCs w:val="20"/>
        </w:rPr>
      </w:pPr>
    </w:p>
    <w:tbl>
      <w:tblPr>
        <w:tblStyle w:val="Tabladecuadrcula4-nfasis1"/>
        <w:tblW w:w="9493" w:type="dxa"/>
        <w:tblInd w:w="0" w:type="dxa"/>
        <w:tblLook w:val="04A0" w:firstRow="1" w:lastRow="0" w:firstColumn="1" w:lastColumn="0" w:noHBand="0" w:noVBand="1"/>
      </w:tblPr>
      <w:tblGrid>
        <w:gridCol w:w="9493"/>
      </w:tblGrid>
      <w:tr w:rsidR="005D0962" w14:paraId="00A42BE8" w14:textId="77777777" w:rsidTr="005D0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hideMark/>
          </w:tcPr>
          <w:p w14:paraId="23229468" w14:textId="77777777" w:rsidR="005D0962" w:rsidRDefault="005D0962">
            <w:pPr>
              <w:spacing w:line="240" w:lineRule="auto"/>
              <w:rPr>
                <w:rFonts w:asciiTheme="majorHAnsi" w:hAnsiTheme="majorHAnsi" w:cstheme="majorHAnsi"/>
                <w:color w:val="000000" w:themeColor="text1"/>
                <w:sz w:val="20"/>
                <w:szCs w:val="20"/>
              </w:rPr>
            </w:pPr>
            <w:bookmarkStart w:id="1" w:name="_Hlk48288924"/>
            <w:r>
              <w:rPr>
                <w:rFonts w:asciiTheme="majorHAnsi" w:hAnsiTheme="majorHAnsi" w:cstheme="majorHAnsi"/>
                <w:color w:val="000000" w:themeColor="text1"/>
                <w:sz w:val="20"/>
                <w:szCs w:val="20"/>
              </w:rPr>
              <w:t>FINCAS SENCILLAS:</w:t>
            </w:r>
          </w:p>
        </w:tc>
      </w:tr>
      <w:tr w:rsidR="005D0962" w14:paraId="5129DCFA" w14:textId="77777777" w:rsidTr="005D0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53519C1" w14:textId="77777777" w:rsidR="005D0962" w:rsidRDefault="005D0962">
            <w:pPr>
              <w:spacing w:line="240" w:lineRule="auto"/>
              <w:rPr>
                <w:rFonts w:asciiTheme="majorHAnsi" w:hAnsiTheme="majorHAnsi" w:cstheme="majorHAnsi"/>
                <w:b w:val="0"/>
                <w:bCs w:val="0"/>
                <w:color w:val="000000" w:themeColor="text1"/>
                <w:sz w:val="20"/>
                <w:szCs w:val="20"/>
              </w:rPr>
            </w:pPr>
            <w:r>
              <w:rPr>
                <w:rFonts w:asciiTheme="majorHAnsi" w:hAnsiTheme="majorHAnsi" w:cstheme="majorHAnsi"/>
                <w:b w:val="0"/>
                <w:bCs w:val="0"/>
                <w:color w:val="000000" w:themeColor="text1"/>
                <w:sz w:val="20"/>
                <w:szCs w:val="20"/>
              </w:rPr>
              <w:t>La Floresta, El Descanso, Lago Azul</w:t>
            </w:r>
          </w:p>
        </w:tc>
      </w:tr>
    </w:tbl>
    <w:p w14:paraId="4E0F3C52" w14:textId="77777777" w:rsidR="005D0962" w:rsidRDefault="005D0962" w:rsidP="005D0962">
      <w:pPr>
        <w:rPr>
          <w:rFonts w:asciiTheme="majorHAnsi" w:hAnsiTheme="majorHAnsi" w:cstheme="majorHAnsi"/>
          <w:b/>
          <w:bCs/>
          <w:sz w:val="20"/>
          <w:szCs w:val="20"/>
        </w:rPr>
      </w:pPr>
    </w:p>
    <w:tbl>
      <w:tblPr>
        <w:tblStyle w:val="Tabladecuadrcula4-nfasis1"/>
        <w:tblW w:w="9493" w:type="dxa"/>
        <w:tblInd w:w="0" w:type="dxa"/>
        <w:tblLook w:val="04A0" w:firstRow="1" w:lastRow="0" w:firstColumn="1" w:lastColumn="0" w:noHBand="0" w:noVBand="1"/>
      </w:tblPr>
      <w:tblGrid>
        <w:gridCol w:w="9493"/>
      </w:tblGrid>
      <w:tr w:rsidR="005D0962" w14:paraId="7E6F85FD" w14:textId="77777777" w:rsidTr="005D0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hideMark/>
          </w:tcPr>
          <w:p w14:paraId="398A01B0" w14:textId="77777777" w:rsidR="005D0962" w:rsidRDefault="005D0962">
            <w:pPr>
              <w:spacing w:line="240"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HOTELES DE CIUDAD</w:t>
            </w:r>
          </w:p>
        </w:tc>
      </w:tr>
      <w:tr w:rsidR="005D0962" w:rsidRPr="000870F1" w14:paraId="619F32C2" w14:textId="77777777" w:rsidTr="005D0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7743EF0" w14:textId="6B40133B" w:rsidR="005D0962" w:rsidRDefault="00DD231C">
            <w:pPr>
              <w:spacing w:line="240" w:lineRule="auto"/>
              <w:rPr>
                <w:rFonts w:asciiTheme="majorHAnsi" w:hAnsiTheme="majorHAnsi" w:cstheme="majorHAnsi"/>
                <w:b w:val="0"/>
                <w:bCs w:val="0"/>
                <w:sz w:val="20"/>
                <w:szCs w:val="20"/>
                <w:lang w:val="en-US"/>
              </w:rPr>
            </w:pPr>
            <w:r>
              <w:rPr>
                <w:rFonts w:asciiTheme="majorHAnsi" w:hAnsiTheme="majorHAnsi" w:cstheme="majorHAnsi"/>
                <w:b w:val="0"/>
                <w:bCs w:val="0"/>
                <w:sz w:val="20"/>
                <w:szCs w:val="20"/>
                <w:lang w:val="en-US"/>
              </w:rPr>
              <w:t xml:space="preserve">Las </w:t>
            </w:r>
            <w:proofErr w:type="spellStart"/>
            <w:r>
              <w:rPr>
                <w:rFonts w:asciiTheme="majorHAnsi" w:hAnsiTheme="majorHAnsi" w:cstheme="majorHAnsi"/>
                <w:b w:val="0"/>
                <w:bCs w:val="0"/>
                <w:sz w:val="20"/>
                <w:szCs w:val="20"/>
                <w:lang w:val="en-US"/>
              </w:rPr>
              <w:t>Camelias</w:t>
            </w:r>
            <w:proofErr w:type="spellEnd"/>
            <w:r>
              <w:rPr>
                <w:rFonts w:asciiTheme="majorHAnsi" w:hAnsiTheme="majorHAnsi" w:cstheme="majorHAnsi"/>
                <w:b w:val="0"/>
                <w:bCs w:val="0"/>
                <w:sz w:val="20"/>
                <w:szCs w:val="20"/>
                <w:lang w:val="en-US"/>
              </w:rPr>
              <w:t xml:space="preserve"> -</w:t>
            </w:r>
            <w:r w:rsidR="005D0962">
              <w:rPr>
                <w:rFonts w:asciiTheme="majorHAnsi" w:hAnsiTheme="majorHAnsi" w:cstheme="majorHAnsi"/>
                <w:b w:val="0"/>
                <w:bCs w:val="0"/>
                <w:sz w:val="20"/>
                <w:szCs w:val="20"/>
                <w:lang w:val="en-US"/>
              </w:rPr>
              <w:t xml:space="preserve">Armenia Hotel, </w:t>
            </w:r>
            <w:proofErr w:type="spellStart"/>
            <w:r w:rsidR="005D0962">
              <w:rPr>
                <w:rFonts w:asciiTheme="majorHAnsi" w:hAnsiTheme="majorHAnsi" w:cstheme="majorHAnsi"/>
                <w:b w:val="0"/>
                <w:bCs w:val="0"/>
                <w:sz w:val="20"/>
                <w:szCs w:val="20"/>
                <w:lang w:val="en-US"/>
              </w:rPr>
              <w:t>Mocawa</w:t>
            </w:r>
            <w:proofErr w:type="spellEnd"/>
            <w:r w:rsidR="005D0962">
              <w:rPr>
                <w:rFonts w:asciiTheme="majorHAnsi" w:hAnsiTheme="majorHAnsi" w:cstheme="majorHAnsi"/>
                <w:b w:val="0"/>
                <w:bCs w:val="0"/>
                <w:sz w:val="20"/>
                <w:szCs w:val="20"/>
                <w:lang w:val="en-US"/>
              </w:rPr>
              <w:t xml:space="preserve"> Plaza, Hotel Boutique Isa Victory</w:t>
            </w:r>
          </w:p>
        </w:tc>
      </w:tr>
    </w:tbl>
    <w:p w14:paraId="336B37CF" w14:textId="77777777" w:rsidR="005D0962" w:rsidRDefault="005D0962" w:rsidP="005D0962">
      <w:pPr>
        <w:rPr>
          <w:rFonts w:asciiTheme="majorHAnsi" w:hAnsiTheme="majorHAnsi" w:cstheme="majorHAnsi"/>
          <w:b/>
          <w:bCs/>
          <w:sz w:val="20"/>
          <w:szCs w:val="20"/>
          <w:lang w:val="en-US"/>
        </w:rPr>
      </w:pPr>
    </w:p>
    <w:tbl>
      <w:tblPr>
        <w:tblStyle w:val="Tabladecuadrcula4-nfasis1"/>
        <w:tblW w:w="9493" w:type="dxa"/>
        <w:tblInd w:w="0" w:type="dxa"/>
        <w:tblLook w:val="04A0" w:firstRow="1" w:lastRow="0" w:firstColumn="1" w:lastColumn="0" w:noHBand="0" w:noVBand="1"/>
      </w:tblPr>
      <w:tblGrid>
        <w:gridCol w:w="9493"/>
      </w:tblGrid>
      <w:tr w:rsidR="005D0962" w14:paraId="0CC4C49A" w14:textId="77777777" w:rsidTr="005D0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hideMark/>
          </w:tcPr>
          <w:p w14:paraId="3348D94A" w14:textId="77777777" w:rsidR="005D0962" w:rsidRDefault="005D0962">
            <w:pPr>
              <w:spacing w:line="240"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GLAMPING DE LUJO</w:t>
            </w:r>
          </w:p>
        </w:tc>
      </w:tr>
      <w:tr w:rsidR="005D0962" w14:paraId="4E342BC4" w14:textId="77777777" w:rsidTr="005D0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3B6FDD1" w14:textId="77777777" w:rsidR="005D0962" w:rsidRDefault="005D0962">
            <w:pPr>
              <w:spacing w:line="240" w:lineRule="auto"/>
              <w:rPr>
                <w:rFonts w:asciiTheme="majorHAnsi" w:hAnsiTheme="majorHAnsi" w:cstheme="majorHAnsi"/>
                <w:b w:val="0"/>
                <w:bCs w:val="0"/>
                <w:color w:val="000000" w:themeColor="text1"/>
                <w:sz w:val="20"/>
                <w:szCs w:val="20"/>
              </w:rPr>
            </w:pPr>
            <w:r>
              <w:rPr>
                <w:rFonts w:asciiTheme="majorHAnsi" w:hAnsiTheme="majorHAnsi" w:cstheme="majorHAnsi"/>
                <w:b w:val="0"/>
                <w:bCs w:val="0"/>
                <w:color w:val="000000" w:themeColor="text1"/>
                <w:sz w:val="20"/>
                <w:szCs w:val="20"/>
              </w:rPr>
              <w:t xml:space="preserve">Entre ríos, La montaña, Lumbre, </w:t>
            </w:r>
            <w:proofErr w:type="spellStart"/>
            <w:r>
              <w:rPr>
                <w:rFonts w:asciiTheme="majorHAnsi" w:hAnsiTheme="majorHAnsi" w:cstheme="majorHAnsi"/>
                <w:b w:val="0"/>
                <w:bCs w:val="0"/>
                <w:color w:val="000000" w:themeColor="text1"/>
                <w:sz w:val="20"/>
                <w:szCs w:val="20"/>
              </w:rPr>
              <w:t>Glamping</w:t>
            </w:r>
            <w:proofErr w:type="spellEnd"/>
            <w:r>
              <w:rPr>
                <w:rFonts w:asciiTheme="majorHAnsi" w:hAnsiTheme="majorHAnsi" w:cstheme="majorHAnsi"/>
                <w:b w:val="0"/>
                <w:bCs w:val="0"/>
                <w:color w:val="000000" w:themeColor="text1"/>
                <w:sz w:val="20"/>
                <w:szCs w:val="20"/>
              </w:rPr>
              <w:t xml:space="preserve"> &amp; </w:t>
            </w:r>
            <w:proofErr w:type="spellStart"/>
            <w:r>
              <w:rPr>
                <w:rFonts w:asciiTheme="majorHAnsi" w:hAnsiTheme="majorHAnsi" w:cstheme="majorHAnsi"/>
                <w:b w:val="0"/>
                <w:bCs w:val="0"/>
                <w:color w:val="000000" w:themeColor="text1"/>
                <w:sz w:val="20"/>
                <w:szCs w:val="20"/>
              </w:rPr>
              <w:t>glamping</w:t>
            </w:r>
            <w:proofErr w:type="spellEnd"/>
          </w:p>
        </w:tc>
      </w:tr>
    </w:tbl>
    <w:p w14:paraId="427FED52" w14:textId="77777777" w:rsidR="005D0962" w:rsidRDefault="005D0962" w:rsidP="005D0962">
      <w:pPr>
        <w:spacing w:after="0" w:line="240" w:lineRule="auto"/>
        <w:rPr>
          <w:rFonts w:asciiTheme="majorHAnsi" w:hAnsiTheme="majorHAnsi" w:cstheme="majorHAnsi"/>
          <w:b/>
          <w:bCs/>
          <w:color w:val="000000" w:themeColor="text1"/>
          <w:sz w:val="20"/>
          <w:szCs w:val="20"/>
        </w:rPr>
      </w:pPr>
    </w:p>
    <w:p w14:paraId="169CD9EE" w14:textId="77777777" w:rsidR="005D0962" w:rsidRDefault="005D0962" w:rsidP="005D0962">
      <w:pPr>
        <w:rPr>
          <w:rFonts w:asciiTheme="majorHAnsi" w:hAnsiTheme="majorHAnsi" w:cstheme="majorHAnsi"/>
          <w:b/>
          <w:bCs/>
          <w:color w:val="000000" w:themeColor="text1"/>
          <w:sz w:val="20"/>
          <w:szCs w:val="20"/>
        </w:rPr>
      </w:pPr>
    </w:p>
    <w:p w14:paraId="1A613111" w14:textId="77777777" w:rsidR="005D0962" w:rsidRDefault="005D0962" w:rsidP="005D0962">
      <w:pPr>
        <w:jc w:val="center"/>
        <w:rPr>
          <w:rFonts w:asciiTheme="majorHAnsi" w:hAnsiTheme="majorHAnsi" w:cstheme="majorHAnsi"/>
          <w:b/>
          <w:bCs/>
          <w:sz w:val="20"/>
          <w:szCs w:val="20"/>
          <w:lang w:val="en-US"/>
        </w:rPr>
      </w:pPr>
      <w:r>
        <w:rPr>
          <w:rFonts w:asciiTheme="majorHAnsi" w:hAnsiTheme="majorHAnsi" w:cstheme="majorHAnsi"/>
          <w:b/>
          <w:bCs/>
          <w:sz w:val="20"/>
          <w:szCs w:val="20"/>
          <w:lang w:val="en-US"/>
        </w:rPr>
        <w:t>PARA TENER EN CUENTA</w:t>
      </w:r>
    </w:p>
    <w:p w14:paraId="1DA41618" w14:textId="77777777" w:rsidR="005D0962" w:rsidRDefault="005D0962" w:rsidP="005D0962">
      <w:pPr>
        <w:pStyle w:val="Prrafodelista"/>
        <w:numPr>
          <w:ilvl w:val="0"/>
          <w:numId w:val="4"/>
        </w:numPr>
        <w:rPr>
          <w:rFonts w:asciiTheme="majorHAnsi" w:hAnsiTheme="majorHAnsi" w:cstheme="majorHAnsi"/>
          <w:sz w:val="20"/>
          <w:szCs w:val="20"/>
          <w:lang w:val="en-US"/>
        </w:rPr>
      </w:pPr>
      <w:r>
        <w:rPr>
          <w:rFonts w:asciiTheme="majorHAnsi" w:hAnsiTheme="majorHAnsi" w:cstheme="majorHAnsi"/>
          <w:sz w:val="20"/>
          <w:szCs w:val="20"/>
          <w:lang w:val="en-US"/>
        </w:rPr>
        <w:t>CHECK IN: 3:00 PM - CHECK OUT: 1 :00 PM</w:t>
      </w:r>
    </w:p>
    <w:p w14:paraId="3AF0640C" w14:textId="77777777" w:rsidR="005D0962" w:rsidRDefault="005D0962" w:rsidP="005D0962">
      <w:pPr>
        <w:pStyle w:val="Prrafodelista"/>
        <w:numPr>
          <w:ilvl w:val="0"/>
          <w:numId w:val="4"/>
        </w:numPr>
        <w:rPr>
          <w:rFonts w:asciiTheme="majorHAnsi" w:hAnsiTheme="majorHAnsi" w:cstheme="majorHAnsi"/>
          <w:sz w:val="20"/>
          <w:szCs w:val="20"/>
        </w:rPr>
      </w:pPr>
      <w:r>
        <w:rPr>
          <w:rFonts w:asciiTheme="majorHAnsi" w:hAnsiTheme="majorHAnsi" w:cstheme="majorHAnsi"/>
          <w:sz w:val="20"/>
          <w:szCs w:val="20"/>
        </w:rPr>
        <w:t>Es importante enviar nombres completos, identificación, fecha de nacimiento, Numero de celular y acomodación elegida.</w:t>
      </w:r>
    </w:p>
    <w:p w14:paraId="333AE538" w14:textId="77777777" w:rsidR="005D0962" w:rsidRDefault="005D0962" w:rsidP="005D0962">
      <w:pPr>
        <w:pStyle w:val="Prrafodelista"/>
        <w:numPr>
          <w:ilvl w:val="0"/>
          <w:numId w:val="4"/>
        </w:numPr>
        <w:rPr>
          <w:rFonts w:asciiTheme="majorHAnsi" w:hAnsiTheme="majorHAnsi" w:cstheme="majorHAnsi"/>
          <w:sz w:val="20"/>
          <w:szCs w:val="20"/>
        </w:rPr>
      </w:pPr>
      <w:r>
        <w:rPr>
          <w:rFonts w:asciiTheme="majorHAnsi" w:hAnsiTheme="majorHAnsi" w:cstheme="majorHAnsi"/>
          <w:sz w:val="20"/>
          <w:szCs w:val="20"/>
        </w:rPr>
        <w:t>Los niños deben traer el registro Civil</w:t>
      </w:r>
    </w:p>
    <w:p w14:paraId="75786C68" w14:textId="77777777" w:rsidR="005D0962" w:rsidRDefault="005D0962" w:rsidP="005D0962">
      <w:pPr>
        <w:pStyle w:val="Prrafodelista"/>
        <w:numPr>
          <w:ilvl w:val="0"/>
          <w:numId w:val="4"/>
        </w:numPr>
        <w:rPr>
          <w:rFonts w:asciiTheme="majorHAnsi" w:hAnsiTheme="majorHAnsi" w:cstheme="majorHAnsi"/>
          <w:sz w:val="20"/>
          <w:szCs w:val="20"/>
        </w:rPr>
      </w:pPr>
      <w:r>
        <w:rPr>
          <w:rFonts w:asciiTheme="majorHAnsi" w:hAnsiTheme="majorHAnsi" w:cstheme="majorHAnsi"/>
          <w:sz w:val="20"/>
          <w:szCs w:val="20"/>
        </w:rPr>
        <w:t>Si los menores de edad no vienen acompañados con los padres el permiso autorizado por uno de los dos para estar con los acompañantes</w:t>
      </w:r>
    </w:p>
    <w:p w14:paraId="27E3D488" w14:textId="77777777" w:rsidR="005D0962" w:rsidRDefault="005D0962" w:rsidP="005D0962">
      <w:pPr>
        <w:pStyle w:val="Prrafodelista"/>
        <w:numPr>
          <w:ilvl w:val="0"/>
          <w:numId w:val="4"/>
        </w:numPr>
        <w:rPr>
          <w:rFonts w:asciiTheme="majorHAnsi" w:hAnsiTheme="majorHAnsi" w:cstheme="majorHAnsi"/>
          <w:sz w:val="20"/>
          <w:szCs w:val="20"/>
        </w:rPr>
      </w:pPr>
      <w:r>
        <w:rPr>
          <w:rFonts w:asciiTheme="majorHAnsi" w:hAnsiTheme="majorHAnsi" w:cstheme="majorHAnsi"/>
          <w:sz w:val="20"/>
          <w:szCs w:val="20"/>
        </w:rPr>
        <w:t>Suministrar el itinerario de los vuelos Número de vuelos, hora y fecha de llegada de los viajeros igual que su número de celular.</w:t>
      </w:r>
    </w:p>
    <w:p w14:paraId="6A5D3DE5" w14:textId="77777777" w:rsidR="005D0962" w:rsidRDefault="005D0962" w:rsidP="005D0962">
      <w:pPr>
        <w:pStyle w:val="Prrafodelista"/>
        <w:numPr>
          <w:ilvl w:val="0"/>
          <w:numId w:val="4"/>
        </w:numPr>
        <w:rPr>
          <w:rFonts w:asciiTheme="majorHAnsi" w:hAnsiTheme="majorHAnsi" w:cstheme="majorHAnsi"/>
          <w:sz w:val="20"/>
          <w:szCs w:val="20"/>
        </w:rPr>
      </w:pPr>
      <w:r>
        <w:rPr>
          <w:rFonts w:asciiTheme="majorHAnsi" w:hAnsiTheme="majorHAnsi" w:cstheme="majorHAnsi"/>
          <w:sz w:val="20"/>
          <w:szCs w:val="20"/>
        </w:rPr>
        <w:t>Los pasajeros deben estar atentos a confirmar cualquier cambio de horario o aeropuer</w:t>
      </w:r>
      <w:r>
        <w:rPr>
          <w:rFonts w:asciiTheme="majorHAnsi" w:hAnsiTheme="majorHAnsi" w:cstheme="majorHAnsi"/>
          <w:sz w:val="20"/>
          <w:szCs w:val="20"/>
        </w:rPr>
        <w:softHyphen/>
        <w:t>to Pereira o Armenia ya que tiene costos adicionales o pérdida del servicio si no informa a tiempo</w:t>
      </w:r>
    </w:p>
    <w:p w14:paraId="161C67E4" w14:textId="77777777" w:rsidR="005D0962" w:rsidRDefault="005D0962" w:rsidP="005D0962">
      <w:pPr>
        <w:pStyle w:val="Prrafodelista"/>
        <w:rPr>
          <w:rFonts w:asciiTheme="majorHAnsi" w:hAnsiTheme="majorHAnsi" w:cstheme="majorHAnsi"/>
          <w:b/>
          <w:bCs/>
          <w:sz w:val="20"/>
          <w:szCs w:val="20"/>
        </w:rPr>
      </w:pPr>
    </w:p>
    <w:p w14:paraId="5ACA464E" w14:textId="77777777" w:rsidR="005D0962" w:rsidRDefault="005D0962" w:rsidP="005D0962">
      <w:pPr>
        <w:jc w:val="center"/>
        <w:rPr>
          <w:rFonts w:asciiTheme="majorHAnsi" w:hAnsiTheme="majorHAnsi" w:cstheme="majorHAnsi"/>
          <w:b/>
          <w:bCs/>
          <w:sz w:val="20"/>
          <w:szCs w:val="20"/>
        </w:rPr>
      </w:pPr>
      <w:r>
        <w:rPr>
          <w:rFonts w:asciiTheme="majorHAnsi" w:hAnsiTheme="majorHAnsi" w:cstheme="majorHAnsi"/>
          <w:b/>
          <w:bCs/>
          <w:sz w:val="20"/>
          <w:szCs w:val="20"/>
        </w:rPr>
        <w:t>RECOMENDACIONES PARA EL PLAN</w:t>
      </w:r>
    </w:p>
    <w:p w14:paraId="1CF80C2F" w14:textId="77777777" w:rsidR="005D0962" w:rsidRDefault="005D0962" w:rsidP="005D0962">
      <w:pPr>
        <w:pStyle w:val="Prrafodelista"/>
        <w:numPr>
          <w:ilvl w:val="0"/>
          <w:numId w:val="4"/>
        </w:numPr>
        <w:rPr>
          <w:rFonts w:asciiTheme="majorHAnsi" w:hAnsiTheme="majorHAnsi" w:cstheme="majorHAnsi"/>
          <w:sz w:val="20"/>
          <w:szCs w:val="20"/>
        </w:rPr>
      </w:pPr>
      <w:r>
        <w:rPr>
          <w:rFonts w:asciiTheme="majorHAnsi" w:hAnsiTheme="majorHAnsi" w:cstheme="majorHAnsi"/>
          <w:sz w:val="20"/>
          <w:szCs w:val="20"/>
        </w:rPr>
        <w:t>Llevar ropa, zapatos cómodos, Tapabocas, sombrero, traje de baño y toalla</w:t>
      </w:r>
    </w:p>
    <w:p w14:paraId="72F8257D" w14:textId="77777777" w:rsidR="005D0962" w:rsidRDefault="005D0962" w:rsidP="005D0962">
      <w:pPr>
        <w:pStyle w:val="Prrafodelista"/>
        <w:numPr>
          <w:ilvl w:val="0"/>
          <w:numId w:val="4"/>
        </w:numPr>
        <w:rPr>
          <w:rFonts w:asciiTheme="majorHAnsi" w:hAnsiTheme="majorHAnsi" w:cstheme="majorHAnsi"/>
          <w:sz w:val="20"/>
          <w:szCs w:val="20"/>
        </w:rPr>
      </w:pPr>
      <w:r>
        <w:rPr>
          <w:rFonts w:asciiTheme="majorHAnsi" w:hAnsiTheme="majorHAnsi" w:cstheme="majorHAnsi"/>
          <w:sz w:val="20"/>
          <w:szCs w:val="20"/>
        </w:rPr>
        <w:t>Llevar Bloqueador solar y repelente.</w:t>
      </w:r>
    </w:p>
    <w:p w14:paraId="34C31204" w14:textId="77777777" w:rsidR="005D0962" w:rsidRDefault="005D0962" w:rsidP="005D0962">
      <w:pPr>
        <w:pStyle w:val="Prrafodelista"/>
        <w:numPr>
          <w:ilvl w:val="0"/>
          <w:numId w:val="4"/>
        </w:numPr>
        <w:rPr>
          <w:rFonts w:asciiTheme="majorHAnsi" w:hAnsiTheme="majorHAnsi" w:cstheme="majorHAnsi"/>
          <w:sz w:val="20"/>
          <w:szCs w:val="20"/>
        </w:rPr>
      </w:pPr>
      <w:r>
        <w:rPr>
          <w:rFonts w:asciiTheme="majorHAnsi" w:hAnsiTheme="majorHAnsi" w:cstheme="majorHAnsi"/>
          <w:sz w:val="20"/>
          <w:szCs w:val="20"/>
        </w:rPr>
        <w:t>Recuerda siempre cuidar la naturaleza. No arrojes basura</w:t>
      </w:r>
    </w:p>
    <w:p w14:paraId="3A96E29E" w14:textId="77777777" w:rsidR="005D0962" w:rsidRDefault="005D0962" w:rsidP="005D0962">
      <w:pPr>
        <w:pStyle w:val="Prrafodelista"/>
        <w:numPr>
          <w:ilvl w:val="0"/>
          <w:numId w:val="4"/>
        </w:numPr>
        <w:rPr>
          <w:rFonts w:asciiTheme="majorHAnsi" w:hAnsiTheme="majorHAnsi" w:cstheme="majorHAnsi"/>
          <w:sz w:val="20"/>
          <w:szCs w:val="20"/>
        </w:rPr>
      </w:pPr>
      <w:r>
        <w:rPr>
          <w:rFonts w:asciiTheme="majorHAnsi" w:hAnsiTheme="majorHAnsi" w:cstheme="majorHAnsi"/>
          <w:sz w:val="20"/>
          <w:szCs w:val="20"/>
        </w:rPr>
        <w:t>Recuerda acatar los protocolos de bioseguridad</w:t>
      </w:r>
    </w:p>
    <w:p w14:paraId="70EC8A5E" w14:textId="77777777" w:rsidR="001B1349" w:rsidRDefault="001B1349" w:rsidP="005D0962">
      <w:pPr>
        <w:jc w:val="center"/>
        <w:rPr>
          <w:rFonts w:asciiTheme="majorHAnsi" w:hAnsiTheme="majorHAnsi" w:cstheme="majorHAnsi"/>
          <w:b/>
          <w:bCs/>
          <w:sz w:val="20"/>
          <w:szCs w:val="20"/>
        </w:rPr>
      </w:pPr>
    </w:p>
    <w:p w14:paraId="4980A5F5" w14:textId="563601B6" w:rsidR="005D0962" w:rsidRDefault="005D0962" w:rsidP="005D0962">
      <w:pPr>
        <w:jc w:val="center"/>
        <w:rPr>
          <w:rFonts w:asciiTheme="majorHAnsi" w:hAnsiTheme="majorHAnsi" w:cstheme="majorHAnsi"/>
          <w:b/>
          <w:bCs/>
          <w:sz w:val="20"/>
          <w:szCs w:val="20"/>
        </w:rPr>
      </w:pPr>
      <w:r>
        <w:rPr>
          <w:rFonts w:asciiTheme="majorHAnsi" w:hAnsiTheme="majorHAnsi" w:cstheme="majorHAnsi"/>
          <w:b/>
          <w:bCs/>
          <w:sz w:val="20"/>
          <w:szCs w:val="20"/>
        </w:rPr>
        <w:t>NOVEDADES</w:t>
      </w:r>
    </w:p>
    <w:p w14:paraId="676B8AAF" w14:textId="77777777" w:rsidR="005D0962" w:rsidRDefault="005D0962" w:rsidP="005D0962">
      <w:pPr>
        <w:jc w:val="both"/>
        <w:rPr>
          <w:rFonts w:asciiTheme="majorHAnsi" w:hAnsiTheme="majorHAnsi" w:cstheme="majorHAnsi"/>
          <w:b/>
          <w:bCs/>
          <w:sz w:val="20"/>
          <w:szCs w:val="20"/>
        </w:rPr>
      </w:pPr>
      <w:r>
        <w:rPr>
          <w:rFonts w:asciiTheme="majorHAnsi" w:hAnsiTheme="majorHAnsi" w:cstheme="majorHAnsi"/>
          <w:sz w:val="20"/>
          <w:szCs w:val="20"/>
        </w:rPr>
        <w:t xml:space="preserve">RECUERDA COMUNICARLE A SU PASAJERO / LAS AEROLINEAS ESTAN REALIZANDO CAMBIOS OPERACIONALES para los pasajeros que viajan en vuelos al interior de Colombia deben presentarse con 3 horas de antelación en los aeropuertos. Además, deben estar en la sala de abordaje por lo menos 50 minutos antes de la salida de su vuelo, esto debido a que el proceso de </w:t>
      </w:r>
      <w:proofErr w:type="spellStart"/>
      <w:r>
        <w:rPr>
          <w:rFonts w:asciiTheme="majorHAnsi" w:hAnsiTheme="majorHAnsi" w:cstheme="majorHAnsi"/>
          <w:sz w:val="20"/>
          <w:szCs w:val="20"/>
        </w:rPr>
        <w:t>check</w:t>
      </w:r>
      <w:proofErr w:type="spellEnd"/>
      <w:r>
        <w:rPr>
          <w:rFonts w:asciiTheme="majorHAnsi" w:hAnsiTheme="majorHAnsi" w:cstheme="majorHAnsi"/>
          <w:sz w:val="20"/>
          <w:szCs w:val="20"/>
        </w:rPr>
        <w:t xml:space="preserve"> in y registro de equipaje se cerrara 1 hora antes de cada vuelo</w:t>
      </w:r>
      <w:r>
        <w:rPr>
          <w:rFonts w:asciiTheme="majorHAnsi" w:hAnsiTheme="majorHAnsi" w:cstheme="majorHAnsi"/>
          <w:b/>
          <w:bCs/>
          <w:sz w:val="20"/>
          <w:szCs w:val="20"/>
        </w:rPr>
        <w:t xml:space="preserve">. </w:t>
      </w:r>
    </w:p>
    <w:p w14:paraId="23B43DE2" w14:textId="77777777" w:rsidR="005D0962" w:rsidRDefault="005D0962" w:rsidP="005D0962">
      <w:pPr>
        <w:rPr>
          <w:rFonts w:asciiTheme="majorHAnsi" w:hAnsiTheme="majorHAnsi" w:cstheme="majorHAnsi"/>
          <w:b/>
          <w:bCs/>
          <w:sz w:val="20"/>
          <w:szCs w:val="20"/>
        </w:rPr>
      </w:pPr>
    </w:p>
    <w:p w14:paraId="54B6C691" w14:textId="77777777" w:rsidR="005D0962" w:rsidRDefault="005D0962" w:rsidP="005D0962">
      <w:pPr>
        <w:jc w:val="center"/>
        <w:rPr>
          <w:rFonts w:asciiTheme="majorHAnsi" w:hAnsiTheme="majorHAnsi" w:cstheme="majorHAnsi"/>
          <w:b/>
          <w:bCs/>
          <w:sz w:val="20"/>
          <w:szCs w:val="20"/>
        </w:rPr>
      </w:pPr>
      <w:r>
        <w:rPr>
          <w:rFonts w:asciiTheme="majorHAnsi" w:hAnsiTheme="majorHAnsi" w:cstheme="majorHAnsi"/>
          <w:b/>
          <w:bCs/>
          <w:sz w:val="20"/>
          <w:szCs w:val="20"/>
        </w:rPr>
        <w:t>RESPETADO CLIENTE,</w:t>
      </w:r>
    </w:p>
    <w:p w14:paraId="02EC7CC0" w14:textId="77777777" w:rsidR="005D0962" w:rsidRDefault="005D0962" w:rsidP="005D0962">
      <w:pPr>
        <w:jc w:val="both"/>
        <w:rPr>
          <w:rFonts w:asciiTheme="majorHAnsi" w:hAnsiTheme="majorHAnsi" w:cstheme="majorHAnsi"/>
          <w:sz w:val="20"/>
          <w:szCs w:val="20"/>
        </w:rPr>
      </w:pPr>
      <w:r>
        <w:rPr>
          <w:rFonts w:asciiTheme="majorHAnsi" w:hAnsiTheme="majorHAnsi" w:cstheme="majorHAnsi"/>
          <w:sz w:val="20"/>
          <w:szCs w:val="20"/>
        </w:rPr>
        <w:t xml:space="preserve">Nuestro personal de Ventas, está en la obligación de darle toda la asesoría necesaria para que su viaje sea lo más placentero posible y que ningún evento imprevisto afecte la continuidad del mismo. </w:t>
      </w:r>
    </w:p>
    <w:p w14:paraId="457A7D95" w14:textId="77777777" w:rsidR="005D0962" w:rsidRDefault="005D0962" w:rsidP="005D0962">
      <w:pPr>
        <w:jc w:val="center"/>
        <w:rPr>
          <w:b/>
          <w:bCs/>
          <w:sz w:val="20"/>
          <w:szCs w:val="20"/>
        </w:rPr>
      </w:pPr>
      <w:r>
        <w:rPr>
          <w:b/>
          <w:bCs/>
          <w:sz w:val="20"/>
          <w:szCs w:val="20"/>
        </w:rPr>
        <w:t>CONFIRMACIÓN DE LA RESERVA Y PAGO</w:t>
      </w:r>
    </w:p>
    <w:p w14:paraId="0730A0F1" w14:textId="77777777" w:rsidR="005D0962" w:rsidRDefault="005D0962" w:rsidP="005D0962">
      <w:pPr>
        <w:tabs>
          <w:tab w:val="left" w:pos="3953"/>
        </w:tabs>
        <w:jc w:val="both"/>
        <w:rPr>
          <w:sz w:val="20"/>
          <w:szCs w:val="20"/>
        </w:rPr>
      </w:pPr>
      <w:r>
        <w:rPr>
          <w:sz w:val="20"/>
          <w:szCs w:val="20"/>
        </w:rPr>
        <w:t xml:space="preserve">La cotización NO compromete a </w:t>
      </w:r>
      <w:r>
        <w:rPr>
          <w:b/>
          <w:bCs/>
          <w:sz w:val="20"/>
          <w:szCs w:val="20"/>
        </w:rPr>
        <w:t>Universal Group c</w:t>
      </w:r>
      <w:r>
        <w:rPr>
          <w:sz w:val="20"/>
          <w:szCs w:val="20"/>
        </w:rPr>
        <w:t xml:space="preserve">on la reserva de las instalaciones. Se considera confirmada una vez ésta </w:t>
      </w:r>
      <w:proofErr w:type="gramStart"/>
      <w:r>
        <w:rPr>
          <w:sz w:val="20"/>
          <w:szCs w:val="20"/>
        </w:rPr>
        <w:t>autorice</w:t>
      </w:r>
      <w:proofErr w:type="gramEnd"/>
      <w:r>
        <w:rPr>
          <w:sz w:val="20"/>
          <w:szCs w:val="20"/>
        </w:rPr>
        <w:t xml:space="preserve"> la consignación del 100% del valor total de la reserva y se envié el recibo de consignación. </w:t>
      </w:r>
    </w:p>
    <w:p w14:paraId="6F9ADF91" w14:textId="77777777" w:rsidR="005D0962" w:rsidRDefault="005D0962" w:rsidP="005D0962">
      <w:pPr>
        <w:tabs>
          <w:tab w:val="left" w:pos="3953"/>
        </w:tabs>
        <w:jc w:val="both"/>
        <w:rPr>
          <w:sz w:val="20"/>
          <w:szCs w:val="20"/>
        </w:rPr>
      </w:pPr>
      <w:r>
        <w:rPr>
          <w:sz w:val="20"/>
          <w:szCs w:val="20"/>
        </w:rPr>
        <w:t xml:space="preserve">Cualquier variación que se presente en el número de personas o en el programa a ejecutarse, deberá informarse por escrito mínimo 5 días antes, para evitar futuros inconvenientes. </w:t>
      </w:r>
    </w:p>
    <w:p w14:paraId="237FA95A" w14:textId="77777777" w:rsidR="005D0962" w:rsidRDefault="005D0962" w:rsidP="005D0962">
      <w:pPr>
        <w:tabs>
          <w:tab w:val="left" w:pos="3953"/>
        </w:tabs>
        <w:jc w:val="both"/>
        <w:rPr>
          <w:sz w:val="20"/>
          <w:szCs w:val="20"/>
        </w:rPr>
      </w:pPr>
      <w:r>
        <w:rPr>
          <w:sz w:val="20"/>
          <w:szCs w:val="20"/>
        </w:rPr>
        <w:t xml:space="preserve">Recuerde que los servicios contratados están sujetos a cambios por variaciones que se puedan presentar por fuerza mayor, emergencias, caso fortuito, situaciones de riesgo público y situaciones climáticas </w:t>
      </w:r>
    </w:p>
    <w:p w14:paraId="739095EB" w14:textId="77777777" w:rsidR="005D0962" w:rsidRDefault="005D0962" w:rsidP="005D0962">
      <w:pPr>
        <w:tabs>
          <w:tab w:val="left" w:pos="3953"/>
        </w:tabs>
        <w:jc w:val="both"/>
        <w:rPr>
          <w:sz w:val="20"/>
          <w:szCs w:val="20"/>
        </w:rPr>
      </w:pPr>
      <w:r>
        <w:rPr>
          <w:sz w:val="20"/>
          <w:szCs w:val="20"/>
        </w:rPr>
        <w:t xml:space="preserve">Tenga en cuenta que solo se responde por los servicios ofrecidos en el plan contratado, no nos hacemos responsable por situaciones que puedan retrasar su itinerario puntualmente vuelos aéreos o transporte terrestre. </w:t>
      </w:r>
    </w:p>
    <w:p w14:paraId="0CD4495E" w14:textId="77777777" w:rsidR="005D0962" w:rsidRDefault="005D0962" w:rsidP="005D0962">
      <w:pPr>
        <w:tabs>
          <w:tab w:val="left" w:pos="3953"/>
        </w:tabs>
        <w:jc w:val="center"/>
        <w:rPr>
          <w:b/>
          <w:bCs/>
          <w:sz w:val="20"/>
          <w:szCs w:val="20"/>
        </w:rPr>
      </w:pPr>
      <w:r>
        <w:rPr>
          <w:b/>
          <w:bCs/>
          <w:sz w:val="20"/>
          <w:szCs w:val="20"/>
        </w:rPr>
        <w:t>ANTE LA CONTINGENCIA POR COVID-19</w:t>
      </w:r>
    </w:p>
    <w:p w14:paraId="470F4B54" w14:textId="77777777" w:rsidR="005D0962" w:rsidRDefault="005D0962" w:rsidP="005D0962">
      <w:pPr>
        <w:tabs>
          <w:tab w:val="left" w:pos="3953"/>
        </w:tabs>
        <w:jc w:val="both"/>
        <w:rPr>
          <w:sz w:val="20"/>
          <w:szCs w:val="20"/>
        </w:rPr>
      </w:pPr>
      <w:r>
        <w:rPr>
          <w:b/>
          <w:bCs/>
          <w:sz w:val="20"/>
          <w:szCs w:val="20"/>
        </w:rPr>
        <w:t>Universal Group</w:t>
      </w:r>
      <w:r>
        <w:rPr>
          <w:sz w:val="20"/>
          <w:szCs w:val="20"/>
        </w:rPr>
        <w:t xml:space="preserve">, ha pensado que lo más importante para el éxito de su actividad turística es la unión entre la sostenibilidad y la bioseguridad. Por lo tanto, lo invita a "Ser un turista responsable, así ganamos todos". </w:t>
      </w:r>
    </w:p>
    <w:p w14:paraId="30C9A77D" w14:textId="77777777" w:rsidR="005D0962" w:rsidRDefault="005D0962" w:rsidP="005D0962">
      <w:pPr>
        <w:tabs>
          <w:tab w:val="left" w:pos="3953"/>
        </w:tabs>
        <w:jc w:val="both"/>
        <w:rPr>
          <w:sz w:val="20"/>
          <w:szCs w:val="20"/>
        </w:rPr>
      </w:pPr>
      <w:r>
        <w:rPr>
          <w:sz w:val="20"/>
          <w:szCs w:val="20"/>
        </w:rPr>
        <w:t xml:space="preserve">Por lo que es una obligación que todos cumplan con los protocolos implementados en los lugares que visite. </w:t>
      </w:r>
    </w:p>
    <w:p w14:paraId="432B354F" w14:textId="77777777" w:rsidR="005D0962" w:rsidRDefault="005D0962" w:rsidP="005D0962">
      <w:pPr>
        <w:tabs>
          <w:tab w:val="left" w:pos="3953"/>
        </w:tabs>
        <w:jc w:val="both"/>
        <w:rPr>
          <w:sz w:val="20"/>
          <w:szCs w:val="20"/>
        </w:rPr>
      </w:pPr>
      <w:r>
        <w:rPr>
          <w:sz w:val="20"/>
          <w:szCs w:val="20"/>
        </w:rPr>
        <w:t xml:space="preserve">Tenga claro que desde su llegada hasta su salida buscaremos la forma de cuidarlo con medidas </w:t>
      </w:r>
      <w:proofErr w:type="spellStart"/>
      <w:r>
        <w:rPr>
          <w:sz w:val="20"/>
          <w:szCs w:val="20"/>
        </w:rPr>
        <w:t>bioseguras</w:t>
      </w:r>
      <w:proofErr w:type="spellEnd"/>
      <w:r>
        <w:rPr>
          <w:sz w:val="20"/>
          <w:szCs w:val="20"/>
        </w:rPr>
        <w:t xml:space="preserve"> y sostenibles </w:t>
      </w:r>
    </w:p>
    <w:p w14:paraId="6BA8FBCD" w14:textId="77777777" w:rsidR="005D0962" w:rsidRDefault="005D0962" w:rsidP="005D0962">
      <w:pPr>
        <w:tabs>
          <w:tab w:val="left" w:pos="3953"/>
        </w:tabs>
        <w:jc w:val="both"/>
        <w:rPr>
          <w:sz w:val="20"/>
          <w:szCs w:val="20"/>
        </w:rPr>
      </w:pPr>
      <w:r>
        <w:rPr>
          <w:sz w:val="20"/>
          <w:szCs w:val="20"/>
        </w:rPr>
        <w:t xml:space="preserve">Es una obligación que nos informe la situación de salud y la de su grupo familiar frente al </w:t>
      </w:r>
      <w:r>
        <w:rPr>
          <w:b/>
          <w:bCs/>
          <w:sz w:val="20"/>
          <w:szCs w:val="20"/>
        </w:rPr>
        <w:t>COVID -19</w:t>
      </w:r>
      <w:r>
        <w:rPr>
          <w:sz w:val="20"/>
          <w:szCs w:val="20"/>
        </w:rPr>
        <w:t xml:space="preserve">, para poder tomar las medidas necesarias para evitar la propagación durante su estadía. </w:t>
      </w:r>
    </w:p>
    <w:p w14:paraId="4CD0DB16" w14:textId="77777777" w:rsidR="005D0962" w:rsidRDefault="005D0962" w:rsidP="005D0962">
      <w:pPr>
        <w:tabs>
          <w:tab w:val="left" w:pos="3953"/>
        </w:tabs>
        <w:jc w:val="both"/>
        <w:rPr>
          <w:sz w:val="20"/>
          <w:szCs w:val="20"/>
        </w:rPr>
      </w:pPr>
      <w:r>
        <w:rPr>
          <w:sz w:val="20"/>
          <w:szCs w:val="20"/>
        </w:rPr>
        <w:t xml:space="preserve">Somos una agencia responsable que solo contrata con proveedores que acaten las normas de bioseguridad implementadas por el gobierno nacional. </w:t>
      </w:r>
    </w:p>
    <w:p w14:paraId="0371BF53" w14:textId="77777777" w:rsidR="005D0962" w:rsidRDefault="005D0962" w:rsidP="005D0962">
      <w:pPr>
        <w:tabs>
          <w:tab w:val="left" w:pos="3953"/>
        </w:tabs>
        <w:jc w:val="both"/>
        <w:rPr>
          <w:sz w:val="20"/>
          <w:szCs w:val="20"/>
        </w:rPr>
      </w:pPr>
      <w:r>
        <w:rPr>
          <w:sz w:val="20"/>
          <w:szCs w:val="20"/>
        </w:rPr>
        <w:t xml:space="preserve">Cumplir con las condiciones de bioseguridad, diarias y rutinarias, nos permite conservar la salud. Apostarle a la sostenibilidad, nos permite conservar nuestro patrimonio natural, cultural, económico y social. </w:t>
      </w:r>
    </w:p>
    <w:p w14:paraId="3DC58EF2" w14:textId="77777777" w:rsidR="005D0962" w:rsidRDefault="005D0962" w:rsidP="005D0962">
      <w:pPr>
        <w:tabs>
          <w:tab w:val="left" w:pos="3953"/>
        </w:tabs>
        <w:jc w:val="both"/>
        <w:rPr>
          <w:sz w:val="20"/>
          <w:szCs w:val="20"/>
        </w:rPr>
      </w:pPr>
      <w:r>
        <w:rPr>
          <w:sz w:val="20"/>
          <w:szCs w:val="20"/>
        </w:rPr>
        <w:t xml:space="preserve">YO TE CUIDO – TÚ TE CUIDAS. </w:t>
      </w:r>
    </w:p>
    <w:p w14:paraId="5F09B1CE" w14:textId="77777777" w:rsidR="005D0962" w:rsidRDefault="005D0962" w:rsidP="005D0962">
      <w:pPr>
        <w:tabs>
          <w:tab w:val="left" w:pos="3953"/>
        </w:tabs>
        <w:jc w:val="both"/>
        <w:rPr>
          <w:sz w:val="20"/>
          <w:szCs w:val="20"/>
        </w:rPr>
      </w:pPr>
      <w:r>
        <w:rPr>
          <w:sz w:val="20"/>
          <w:szCs w:val="20"/>
        </w:rPr>
        <w:t xml:space="preserve">ACTÚA BIEN, VIVE BIEN, VIVE SEGURO </w:t>
      </w:r>
    </w:p>
    <w:p w14:paraId="11F70827" w14:textId="77777777" w:rsidR="005D0962" w:rsidRDefault="005D0962" w:rsidP="005D0962">
      <w:pPr>
        <w:tabs>
          <w:tab w:val="left" w:pos="3953"/>
        </w:tabs>
        <w:jc w:val="both"/>
        <w:rPr>
          <w:b/>
          <w:bCs/>
          <w:i/>
          <w:iCs/>
          <w:sz w:val="20"/>
          <w:szCs w:val="20"/>
        </w:rPr>
      </w:pPr>
      <w:r>
        <w:rPr>
          <w:b/>
          <w:bCs/>
          <w:i/>
          <w:iCs/>
          <w:sz w:val="20"/>
          <w:szCs w:val="20"/>
        </w:rPr>
        <w:t xml:space="preserve">En caso de ser necesario la cancelación de un evento, por causa de COVID-19, se buscará mecanismos flexibles de reprogramación </w:t>
      </w:r>
    </w:p>
    <w:p w14:paraId="62DCD6AB" w14:textId="6FD25A53" w:rsidR="005D0962" w:rsidRDefault="005D0962" w:rsidP="005D0962">
      <w:pPr>
        <w:tabs>
          <w:tab w:val="left" w:pos="3953"/>
        </w:tabs>
        <w:jc w:val="both"/>
        <w:rPr>
          <w:b/>
          <w:bCs/>
          <w:sz w:val="20"/>
          <w:szCs w:val="20"/>
        </w:rPr>
      </w:pPr>
      <w:r>
        <w:rPr>
          <w:b/>
          <w:bCs/>
          <w:i/>
          <w:iCs/>
          <w:sz w:val="20"/>
          <w:szCs w:val="20"/>
        </w:rPr>
        <w:t>Universal Group no se hará responsable de los costos que estos cambios puedan generar</w:t>
      </w:r>
    </w:p>
    <w:p w14:paraId="36CA94BE" w14:textId="77777777" w:rsidR="001B1349" w:rsidRDefault="001B1349" w:rsidP="005D0962">
      <w:pPr>
        <w:jc w:val="center"/>
        <w:rPr>
          <w:b/>
          <w:bCs/>
          <w:sz w:val="20"/>
          <w:szCs w:val="20"/>
        </w:rPr>
      </w:pPr>
    </w:p>
    <w:p w14:paraId="4D244F1D" w14:textId="3D851D87" w:rsidR="005D0962" w:rsidRDefault="005D0962" w:rsidP="005D0962">
      <w:pPr>
        <w:jc w:val="center"/>
        <w:rPr>
          <w:b/>
          <w:bCs/>
          <w:sz w:val="20"/>
          <w:szCs w:val="20"/>
        </w:rPr>
      </w:pPr>
      <w:r>
        <w:rPr>
          <w:b/>
          <w:bCs/>
          <w:sz w:val="20"/>
          <w:szCs w:val="20"/>
        </w:rPr>
        <w:t>MULTAS Y RESTRICCIONES</w:t>
      </w:r>
    </w:p>
    <w:p w14:paraId="04FBE215" w14:textId="77777777" w:rsidR="005D0962" w:rsidRDefault="005D0962" w:rsidP="005D0962">
      <w:pPr>
        <w:rPr>
          <w:sz w:val="20"/>
          <w:szCs w:val="20"/>
        </w:rPr>
      </w:pPr>
      <w:r>
        <w:rPr>
          <w:sz w:val="20"/>
          <w:szCs w:val="20"/>
        </w:rPr>
        <w:t>En caso de cancelar la reserva, Universal Group hará efectiva una penalidad sobre el valor de la misma, de acuerdo con los tiempos señalados a continuación:</w:t>
      </w:r>
    </w:p>
    <w:p w14:paraId="4E1CEB3D" w14:textId="77777777" w:rsidR="005D0962" w:rsidRDefault="005D0962" w:rsidP="005D0962">
      <w:pPr>
        <w:pStyle w:val="Prrafodelista"/>
        <w:numPr>
          <w:ilvl w:val="0"/>
          <w:numId w:val="5"/>
        </w:numPr>
        <w:spacing w:line="252" w:lineRule="auto"/>
        <w:rPr>
          <w:sz w:val="20"/>
          <w:szCs w:val="20"/>
        </w:rPr>
      </w:pPr>
      <w:r>
        <w:rPr>
          <w:sz w:val="20"/>
          <w:szCs w:val="20"/>
        </w:rPr>
        <w:t>20 días antes de la llegada, 5% del valor total</w:t>
      </w:r>
    </w:p>
    <w:p w14:paraId="4679520F" w14:textId="77777777" w:rsidR="005D0962" w:rsidRDefault="005D0962" w:rsidP="005D0962">
      <w:pPr>
        <w:pStyle w:val="Prrafodelista"/>
        <w:numPr>
          <w:ilvl w:val="0"/>
          <w:numId w:val="5"/>
        </w:numPr>
        <w:spacing w:line="252" w:lineRule="auto"/>
        <w:rPr>
          <w:sz w:val="20"/>
          <w:szCs w:val="20"/>
        </w:rPr>
      </w:pPr>
      <w:r>
        <w:rPr>
          <w:sz w:val="20"/>
          <w:szCs w:val="20"/>
        </w:rPr>
        <w:t>15 días antes de la llegada, 10% del valor total</w:t>
      </w:r>
    </w:p>
    <w:p w14:paraId="374DED8E" w14:textId="77777777" w:rsidR="005D0962" w:rsidRDefault="005D0962" w:rsidP="005D0962">
      <w:pPr>
        <w:pStyle w:val="Prrafodelista"/>
        <w:numPr>
          <w:ilvl w:val="0"/>
          <w:numId w:val="5"/>
        </w:numPr>
        <w:spacing w:line="252" w:lineRule="auto"/>
        <w:rPr>
          <w:sz w:val="20"/>
          <w:szCs w:val="20"/>
        </w:rPr>
      </w:pPr>
      <w:r>
        <w:rPr>
          <w:sz w:val="20"/>
          <w:szCs w:val="20"/>
        </w:rPr>
        <w:t>10 días antes de la llegada, 25% del valor total</w:t>
      </w:r>
    </w:p>
    <w:p w14:paraId="439F2DD6" w14:textId="77777777" w:rsidR="005D0962" w:rsidRDefault="005D0962" w:rsidP="005D0962">
      <w:pPr>
        <w:pStyle w:val="Prrafodelista"/>
        <w:numPr>
          <w:ilvl w:val="0"/>
          <w:numId w:val="5"/>
        </w:numPr>
        <w:spacing w:line="252" w:lineRule="auto"/>
        <w:rPr>
          <w:sz w:val="20"/>
          <w:szCs w:val="20"/>
        </w:rPr>
      </w:pPr>
      <w:r>
        <w:rPr>
          <w:sz w:val="20"/>
          <w:szCs w:val="20"/>
        </w:rPr>
        <w:t>5 días antes de la llegada, 50% del valor total</w:t>
      </w:r>
    </w:p>
    <w:p w14:paraId="4CAE4EFF" w14:textId="77777777" w:rsidR="005D0962" w:rsidRDefault="005D0962" w:rsidP="005D0962">
      <w:pPr>
        <w:jc w:val="center"/>
        <w:rPr>
          <w:b/>
          <w:bCs/>
          <w:sz w:val="20"/>
          <w:szCs w:val="20"/>
        </w:rPr>
      </w:pPr>
      <w:r>
        <w:rPr>
          <w:b/>
          <w:bCs/>
          <w:sz w:val="20"/>
          <w:szCs w:val="20"/>
        </w:rPr>
        <w:t>CANCELACIONES Y NO SHOW</w:t>
      </w:r>
    </w:p>
    <w:p w14:paraId="561967D3" w14:textId="77777777" w:rsidR="005D0962" w:rsidRDefault="005D0962" w:rsidP="005D0962">
      <w:pPr>
        <w:jc w:val="both"/>
        <w:rPr>
          <w:sz w:val="20"/>
          <w:szCs w:val="20"/>
        </w:rPr>
      </w:pPr>
      <w:r>
        <w:rPr>
          <w:sz w:val="20"/>
          <w:szCs w:val="20"/>
        </w:rPr>
        <w:t xml:space="preserve">Las reservaciones garantizadas que no sean canceladas o modificadas por escrito dentro de las 48 horas antes de la llegada del huésped, serán penalizadas, para lo cual se cobrara el 20% del costo total del plan adquirido. Igualmente, si el huésped no informa al momento del ingreso el cambio de fecha de salida será cargada una noche por salida anticipada. </w:t>
      </w:r>
    </w:p>
    <w:p w14:paraId="27B0E5AB" w14:textId="77777777" w:rsidR="005D0962" w:rsidRDefault="005D0962" w:rsidP="005D0962">
      <w:pPr>
        <w:jc w:val="both"/>
        <w:rPr>
          <w:sz w:val="20"/>
          <w:szCs w:val="20"/>
        </w:rPr>
      </w:pPr>
      <w:r>
        <w:rPr>
          <w:sz w:val="20"/>
          <w:szCs w:val="20"/>
        </w:rPr>
        <w:t>REGLAMENTACIÓN DE TURISMO: AGROTOUR COFFEE TRAVEL. Con Registro Nacional de Turismo 82953. Se hace responsable ante los usuarios por la totalidad de la prestación de los servicios descritos en el presente programa.</w:t>
      </w:r>
    </w:p>
    <w:p w14:paraId="486786B2" w14:textId="77777777" w:rsidR="005D0962" w:rsidRDefault="005D0962" w:rsidP="005D0962">
      <w:pPr>
        <w:jc w:val="center"/>
        <w:rPr>
          <w:b/>
          <w:bCs/>
          <w:sz w:val="20"/>
          <w:szCs w:val="20"/>
        </w:rPr>
      </w:pPr>
      <w:r>
        <w:rPr>
          <w:b/>
          <w:bCs/>
          <w:sz w:val="20"/>
          <w:szCs w:val="20"/>
        </w:rPr>
        <w:t>POLÍTICA DE PROTECCIÓN DE DATOS PERSONALES</w:t>
      </w:r>
    </w:p>
    <w:p w14:paraId="46A72FA2" w14:textId="77777777" w:rsidR="005D0962" w:rsidRDefault="005D0962" w:rsidP="005D0962">
      <w:pPr>
        <w:jc w:val="both"/>
        <w:rPr>
          <w:sz w:val="20"/>
          <w:szCs w:val="20"/>
        </w:rPr>
      </w:pPr>
      <w:r>
        <w:rPr>
          <w:sz w:val="20"/>
          <w:szCs w:val="20"/>
        </w:rPr>
        <w:t xml:space="preserve">Al aceptar la prestación de nuestro servicio, el cliente está autorizando de manera libre, previa, voluntaria, expresa y debidamente informada a la AGENCIA para recolectar, registrar, procesar, difundir, compilar, intercambiar, actualizar y disponer de los datos o información parcial suministrada al momento de registro, así como para transferir dichos datos o información parcial o total a sus comercios y empresas aliadas, con el fin de poder ofrecer sus servicios a sus clientes de una manera más personalizada y directa, utilizando la información que de forma voluntaria se suministró al momento del registro. </w:t>
      </w:r>
    </w:p>
    <w:p w14:paraId="16DB32F2" w14:textId="77777777" w:rsidR="005D0962" w:rsidRDefault="005D0962" w:rsidP="005D0962">
      <w:pPr>
        <w:jc w:val="both"/>
        <w:rPr>
          <w:sz w:val="20"/>
          <w:szCs w:val="20"/>
        </w:rPr>
      </w:pPr>
      <w:r>
        <w:rPr>
          <w:sz w:val="20"/>
          <w:szCs w:val="20"/>
        </w:rPr>
        <w:t>La AGENCIA declara que protege los datos suministrados por sus clientes en virtud de lo dispuesto en la normatividad regulatoria del derecho al HABEAS DATA e informa a los clientes, que le asisten los siguientes derechos:</w:t>
      </w:r>
    </w:p>
    <w:p w14:paraId="723E2043" w14:textId="77777777" w:rsidR="005D0962" w:rsidRDefault="005D0962" w:rsidP="005D0962">
      <w:pPr>
        <w:pStyle w:val="Prrafodelista"/>
        <w:numPr>
          <w:ilvl w:val="0"/>
          <w:numId w:val="6"/>
        </w:numPr>
        <w:spacing w:line="252" w:lineRule="auto"/>
        <w:rPr>
          <w:sz w:val="20"/>
          <w:szCs w:val="20"/>
        </w:rPr>
      </w:pPr>
      <w:r>
        <w:rPr>
          <w:sz w:val="20"/>
          <w:szCs w:val="20"/>
        </w:rPr>
        <w:t>Conocer, actualizar y rectificar sus datos personales.</w:t>
      </w:r>
    </w:p>
    <w:p w14:paraId="5468ACF0" w14:textId="77777777" w:rsidR="005D0962" w:rsidRDefault="005D0962" w:rsidP="005D0962">
      <w:pPr>
        <w:pStyle w:val="Prrafodelista"/>
        <w:numPr>
          <w:ilvl w:val="0"/>
          <w:numId w:val="6"/>
        </w:numPr>
        <w:spacing w:line="252" w:lineRule="auto"/>
        <w:rPr>
          <w:sz w:val="20"/>
          <w:szCs w:val="20"/>
        </w:rPr>
      </w:pPr>
      <w:r>
        <w:rPr>
          <w:sz w:val="20"/>
          <w:szCs w:val="20"/>
        </w:rPr>
        <w:t>Revocar la autorización y solicitar la eliminación de algún dato cuando considere.</w:t>
      </w:r>
    </w:p>
    <w:p w14:paraId="4EBF641B" w14:textId="77777777" w:rsidR="005D0962" w:rsidRDefault="005D0962" w:rsidP="005D0962">
      <w:pPr>
        <w:pStyle w:val="Prrafodelista"/>
        <w:numPr>
          <w:ilvl w:val="0"/>
          <w:numId w:val="6"/>
        </w:numPr>
        <w:spacing w:line="252" w:lineRule="auto"/>
        <w:rPr>
          <w:sz w:val="20"/>
          <w:szCs w:val="20"/>
        </w:rPr>
      </w:pPr>
      <w:r>
        <w:rPr>
          <w:sz w:val="20"/>
          <w:szCs w:val="20"/>
        </w:rPr>
        <w:t>Modificar la autorización otorgada.</w:t>
      </w:r>
    </w:p>
    <w:p w14:paraId="1F702F62" w14:textId="77777777" w:rsidR="005D0962" w:rsidRDefault="005D0962" w:rsidP="005D0962">
      <w:pPr>
        <w:pStyle w:val="Prrafodelista"/>
        <w:numPr>
          <w:ilvl w:val="0"/>
          <w:numId w:val="6"/>
        </w:numPr>
        <w:spacing w:line="252" w:lineRule="auto"/>
        <w:rPr>
          <w:sz w:val="20"/>
          <w:szCs w:val="20"/>
        </w:rPr>
      </w:pPr>
      <w:r>
        <w:rPr>
          <w:sz w:val="20"/>
          <w:szCs w:val="20"/>
        </w:rPr>
        <w:t>Ser informado acerca del uso que se les ha dado a sus datos personales.</w:t>
      </w:r>
    </w:p>
    <w:p w14:paraId="2DD698B2" w14:textId="77777777" w:rsidR="005D0962" w:rsidRDefault="005D0962" w:rsidP="005D0962">
      <w:pPr>
        <w:pStyle w:val="Prrafodelista"/>
        <w:numPr>
          <w:ilvl w:val="0"/>
          <w:numId w:val="6"/>
        </w:numPr>
        <w:spacing w:line="252" w:lineRule="auto"/>
        <w:rPr>
          <w:sz w:val="20"/>
          <w:szCs w:val="20"/>
        </w:rPr>
      </w:pPr>
      <w:r>
        <w:rPr>
          <w:sz w:val="20"/>
          <w:szCs w:val="20"/>
        </w:rPr>
        <w:t>Presentar ante la Superintendencia de Industria y comercio.</w:t>
      </w:r>
      <w:bookmarkEnd w:id="1"/>
    </w:p>
    <w:p w14:paraId="60CE6CAA" w14:textId="77777777" w:rsidR="005D0962" w:rsidRDefault="005D0962" w:rsidP="005D0962">
      <w:pPr>
        <w:spacing w:line="240" w:lineRule="auto"/>
        <w:jc w:val="center"/>
        <w:rPr>
          <w:rFonts w:asciiTheme="majorHAnsi" w:hAnsiTheme="majorHAnsi" w:cstheme="majorHAnsi"/>
          <w:b/>
          <w:bCs/>
          <w:i/>
          <w:iCs/>
          <w:sz w:val="20"/>
          <w:szCs w:val="20"/>
        </w:rPr>
      </w:pPr>
    </w:p>
    <w:p w14:paraId="0259D979" w14:textId="77777777" w:rsidR="005D0962" w:rsidRDefault="005D0962" w:rsidP="005D0962">
      <w:pPr>
        <w:rPr>
          <w:rFonts w:asciiTheme="majorHAnsi" w:hAnsiTheme="majorHAnsi" w:cstheme="majorHAnsi"/>
          <w:i/>
          <w:iCs/>
          <w:sz w:val="20"/>
          <w:szCs w:val="20"/>
        </w:rPr>
      </w:pPr>
    </w:p>
    <w:p w14:paraId="4BF8B572" w14:textId="77777777" w:rsidR="005D0962" w:rsidRDefault="005D0962" w:rsidP="005D0962">
      <w:pPr>
        <w:rPr>
          <w:rFonts w:asciiTheme="majorHAnsi" w:hAnsiTheme="majorHAnsi" w:cstheme="majorHAnsi"/>
          <w:b/>
          <w:bCs/>
          <w:sz w:val="20"/>
          <w:szCs w:val="20"/>
        </w:rPr>
      </w:pPr>
    </w:p>
    <w:p w14:paraId="373E422D" w14:textId="368A7E35" w:rsidR="009F1E1B" w:rsidRDefault="009F1E1B"/>
    <w:p w14:paraId="7A187990" w14:textId="17FC8000" w:rsidR="00EE3F3D" w:rsidRDefault="00EE3F3D"/>
    <w:p w14:paraId="4CC74F0D" w14:textId="15307167" w:rsidR="00EE3F3D" w:rsidRDefault="00EE3F3D"/>
    <w:p w14:paraId="7E7B416C" w14:textId="5989D79A" w:rsidR="00EE3F3D" w:rsidRDefault="00EE3F3D"/>
    <w:p w14:paraId="18210318" w14:textId="45806285" w:rsidR="00EE3F3D" w:rsidRDefault="00EE3F3D"/>
    <w:p w14:paraId="0FB20593" w14:textId="77777777" w:rsidR="00EE3F3D" w:rsidRDefault="00EE3F3D" w:rsidP="00EE3F3D">
      <w:pPr>
        <w:pStyle w:val="Sinespaciado"/>
        <w:ind w:right="-518"/>
        <w:jc w:val="center"/>
        <w:rPr>
          <w:b/>
        </w:rPr>
      </w:pPr>
      <w:r>
        <w:rPr>
          <w:b/>
        </w:rPr>
        <w:t>CONDICIONES GENERALES</w:t>
      </w:r>
    </w:p>
    <w:p w14:paraId="3B8C8788" w14:textId="77777777" w:rsidR="00EE3F3D" w:rsidRDefault="00EE3F3D" w:rsidP="00EE3F3D">
      <w:pPr>
        <w:pStyle w:val="Sinespaciado"/>
        <w:jc w:val="both"/>
      </w:pPr>
    </w:p>
    <w:p w14:paraId="19384FEA" w14:textId="77777777" w:rsidR="00EE3F3D" w:rsidRDefault="00EE3F3D" w:rsidP="00EE3F3D">
      <w:pPr>
        <w:pStyle w:val="Sinespaciado"/>
        <w:jc w:val="both"/>
      </w:pPr>
      <w:r>
        <w:rPr>
          <w:b/>
        </w:rPr>
        <w:t>DEPOSITOS:</w:t>
      </w:r>
      <w:r>
        <w:t xml:space="preserve"> Debido a la alta demanda hotelera, UNIVERSAL GROUP LTDA Y SUS MAYORISTAS ASOCIADAS, podrá solicitar depósitos no reembolsables para garantizar reservas. En el caso que los plazos no se cumplan, las reservas serán automáticamente anuladas. En el caso que quieran reactivar dichas reservas, intentaremos, pasando las nuevas condiciones. </w:t>
      </w:r>
      <w:r>
        <w:rPr>
          <w:b/>
        </w:rPr>
        <w:t>CANCELACIONES/CAMBIOS/REEBOLSO:</w:t>
      </w:r>
      <w:r>
        <w:t xml:space="preserve"> Las cancelaciones deben hacerse por escrito (e-mail / fax / carta), cancelaciones verbales no serán aceptadas. UNIVERSAL GROUP LTDA Y SUS MAYORISTAS ASOCIADAS, cargaran al agente comprador cualquier gasto en que incurra perdida de depósitos para hoteles, cruceros, etc., por pasajeros posteriores cancelados, además se incluirá el gasto operacional correspondiente (comunicaciones, administrativos razonables, etc.). En el caso de pasajeros con derecho a devoluciones por servicios no prestados o cancelados dentro de los plazos fijados, UNIVERSAL GROUP LTDA Y SUS MAYORISTAS ASOCIADAS, harán dichos reembolsos exclusivamente a través del agente comprador. Reclamos de REEMBOLSOS DESPUES DE LOS 40 DIAS NO SERAN RECONOCIDOS. Sin Excepción. </w:t>
      </w:r>
      <w:r>
        <w:rPr>
          <w:b/>
        </w:rPr>
        <w:t>CANCELACIONES/CAMBIOS HECHOS POR LOS PASAJEROS:</w:t>
      </w:r>
      <w:r>
        <w:t xml:space="preserve"> En el caso que el pasajero cancele servicios y/o hoteles estando de viaje, es importante que obtenga del operador u hotel un número de cancelación. No será aceptado nombre de un empleado, se requiere un número de cancelación que sea VALIDO. En todos los casos nos reservamos el derecho de cobrar un cargo por los cambios hechos. </w:t>
      </w:r>
      <w:r>
        <w:rPr>
          <w:b/>
        </w:rPr>
        <w:t>NO SHOW:</w:t>
      </w:r>
      <w:r>
        <w:t xml:space="preserve"> En caso que el cliente no se presente, el servicio será considerado prestado. No tendrá derecho a devolución. Cambios hechos fuera del tiempo indicado por cada hotel están sujetos a un cargo equivalente a 01 noche de hotel como mínimo. Parques Nacionales: Una vez enviado el prepago por hotel solicitado, no existe devolución. En caso que el hotel solicitado este completo, un hotel similar será reservado en cuyo caso debemos recibir aceptación en 48 horas máximo; caso contrario la reserva será cancelada. </w:t>
      </w:r>
      <w:r>
        <w:rPr>
          <w:b/>
        </w:rPr>
        <w:t>Servicios no utilizados:</w:t>
      </w:r>
      <w:r>
        <w:t xml:space="preserve"> Reclamos deberán ser acompañados de documentación completa y son sujetos a un cargo determinado de acuerdo al destino y producto. Entradas de teatro, espectáculos, funciones, deportes, etc., no son reembolsables. Los gastos de NO SHOW deberán ser pagos dentro de los términos de la facturación, en el caso que no se paguen, reservamos el derecho de no aceptar reservas futuras hasta recibir pago. </w:t>
      </w:r>
      <w:r>
        <w:rPr>
          <w:b/>
        </w:rPr>
        <w:t>NOTA:</w:t>
      </w:r>
      <w:r>
        <w:t xml:space="preserve"> Los gastos de NO SHOW deberán ser pagos dentro de los términos de la facturación, en el caso que no se paguen, reservamos el derecho de no aceptar futuras reservas hasta recibir pago. </w:t>
      </w:r>
      <w:r>
        <w:rPr>
          <w:b/>
        </w:rPr>
        <w:t>TENGA EN CUENTA</w:t>
      </w:r>
    </w:p>
    <w:p w14:paraId="205E7FE1" w14:textId="77777777" w:rsidR="00EE3F3D" w:rsidRDefault="00EE3F3D" w:rsidP="00EE3F3D">
      <w:pPr>
        <w:pStyle w:val="Sinespaciado"/>
        <w:jc w:val="both"/>
      </w:pPr>
      <w:r>
        <w:rPr>
          <w:b/>
        </w:rPr>
        <w:t>DOCUMENTOS:</w:t>
      </w:r>
      <w:r>
        <w:t xml:space="preserve"> Es la explicita responsabilidad del viajero y su agente de viajes de asegurar todos los visados y requisitos de viaje antes de partir de su país de origen. UNIVERSAL GROUP LTDA Y SUS MAYORISTAS ASOCIADAS, declinan toda responsabilidad monetaria en caso de ser rechazado en fronteras por falta de los requisitos aduaneros y/o emigración. Todos los gastos generados serán por cuenta del viajero y se </w:t>
      </w:r>
      <w:proofErr w:type="gramStart"/>
      <w:r>
        <w:t>aplicaran</w:t>
      </w:r>
      <w:proofErr w:type="gramEnd"/>
      <w:r>
        <w:t xml:space="preserve"> las condiciones establecidas por cancelaciones por servicios rechazados voluntariamente. </w:t>
      </w:r>
    </w:p>
    <w:p w14:paraId="645C933B" w14:textId="77777777" w:rsidR="00EE3F3D" w:rsidRDefault="00EE3F3D" w:rsidP="00EE3F3D">
      <w:pPr>
        <w:pStyle w:val="Sinespaciado"/>
        <w:jc w:val="both"/>
      </w:pPr>
      <w:r>
        <w:rPr>
          <w:b/>
        </w:rPr>
        <w:t>UNIVERSAL GROUP LTDA Y SUS MAYORISTAS ASOCIADAS</w:t>
      </w:r>
      <w:r>
        <w:t xml:space="preserve"> Se acogen a las cláusulas de responsabilidad basada en el Decreto 2438/10. Para más información visite nuestra página web en la sección información general.</w:t>
      </w:r>
    </w:p>
    <w:p w14:paraId="4E893CFD" w14:textId="77777777" w:rsidR="00EE3F3D" w:rsidRDefault="00EE3F3D" w:rsidP="00EE3F3D">
      <w:pPr>
        <w:pStyle w:val="Sinespaciado"/>
        <w:jc w:val="both"/>
      </w:pPr>
      <w:r>
        <w:rPr>
          <w:b/>
        </w:rPr>
        <w:t>POLITICA GENERAL.</w:t>
      </w:r>
      <w:r>
        <w:t xml:space="preserve"> La Agencia mayorista está sujeta al régimen de responsabilidad que establece la ley 300/96 y Decreto. 1075/97, Decreto 2438 de 2010. De igual manera se encuentra comprometido con el cumplimiento de la Resolución 3860/15 sobre sostenibilidad turística. La responsabilidad del organizador del plan o paquete turístico se limita a los términos y condiciones del programa en relación con la prestación y calidad de los servicios. La Agencia no asume ninguna responsabilidad frente al usuario por el servicio de transporte aéreo, salvo que se trate de vuelo fletado y de acuerdo con las condiciones del contrato de transporte. La agencia no asume responsabilidad frente al usuario o viajero por eventos de fuerza mayor o caso fortuito, acción u omisión de terceros o del viajero que pudiere ocurrir antes o durante el viaje. Toda la información adicional relativa a vigencias, condiciones, penalidades, políticas de cancelación y reembolso, tarifas, impuestos, y demás pagos obligatorios, medidas de salud, documentación, servicios de asistencia, deben ser consultados con el asesor de viajes, así mismo serán informados al pasajero en los documentos de viaje, según las características que apliquen a cada </w:t>
      </w:r>
      <w:proofErr w:type="spellStart"/>
      <w:r>
        <w:t>uno.</w:t>
      </w:r>
      <w:r>
        <w:rPr>
          <w:b/>
        </w:rPr>
        <w:t>Registro</w:t>
      </w:r>
      <w:proofErr w:type="spellEnd"/>
      <w:r>
        <w:rPr>
          <w:b/>
        </w:rPr>
        <w:t xml:space="preserve"> Nacional de Turismo:</w:t>
      </w:r>
      <w:r>
        <w:t xml:space="preserve"> JS REPRESENTACIONES No. 848, MCO REPRESENTACIONES No. 4917, AT REPRESENTACIONES No. 9309, IT REPRESENTACIONES No. 6179, </w:t>
      </w:r>
      <w:r>
        <w:rPr>
          <w:rFonts w:cs="Calibri"/>
          <w:bCs/>
        </w:rPr>
        <w:t>DESIGN TRAVEL MAYORISTA No. 33626. TS MAYORISTA No. 39603</w:t>
      </w:r>
    </w:p>
    <w:p w14:paraId="01F587BC" w14:textId="77777777" w:rsidR="00EE3F3D" w:rsidRDefault="00EE3F3D" w:rsidP="00EE3F3D">
      <w:pPr>
        <w:pStyle w:val="Sinespaciado"/>
        <w:jc w:val="center"/>
        <w:rPr>
          <w:b/>
        </w:rPr>
      </w:pPr>
    </w:p>
    <w:p w14:paraId="4364F843" w14:textId="77777777" w:rsidR="00EE3F3D" w:rsidRDefault="00EE3F3D" w:rsidP="00EE3F3D">
      <w:pPr>
        <w:pStyle w:val="Sinespaciado"/>
        <w:jc w:val="center"/>
      </w:pPr>
      <w:r>
        <w:rPr>
          <w:b/>
        </w:rPr>
        <w:lastRenderedPageBreak/>
        <w:t xml:space="preserve">UNIVERSAL GROUP Y SUS MAYORISTAS ASOCIADAS, en cumplimiento de los Artículos 16 y 17 de la ley 679 del 3 de </w:t>
      </w:r>
      <w:proofErr w:type="gramStart"/>
      <w:r>
        <w:rPr>
          <w:b/>
        </w:rPr>
        <w:t>Agosto</w:t>
      </w:r>
      <w:proofErr w:type="gramEnd"/>
      <w:r>
        <w:rPr>
          <w:b/>
        </w:rPr>
        <w:t xml:space="preserve"> de 2001, advertimos sobre las consecuencias legales de la explotación y abuso de menores de edad en el país</w:t>
      </w:r>
    </w:p>
    <w:sectPr w:rsidR="00EE3F3D">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DF552" w14:textId="77777777" w:rsidR="006030AC" w:rsidRDefault="006030AC" w:rsidP="005D0962">
      <w:pPr>
        <w:spacing w:after="0" w:line="240" w:lineRule="auto"/>
      </w:pPr>
      <w:r>
        <w:separator/>
      </w:r>
    </w:p>
  </w:endnote>
  <w:endnote w:type="continuationSeparator" w:id="0">
    <w:p w14:paraId="24FBEA4D" w14:textId="77777777" w:rsidR="006030AC" w:rsidRDefault="006030AC" w:rsidP="005D0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8CADE" w14:textId="77777777" w:rsidR="006030AC" w:rsidRDefault="006030AC" w:rsidP="005D0962">
      <w:pPr>
        <w:spacing w:after="0" w:line="240" w:lineRule="auto"/>
      </w:pPr>
      <w:r>
        <w:separator/>
      </w:r>
    </w:p>
  </w:footnote>
  <w:footnote w:type="continuationSeparator" w:id="0">
    <w:p w14:paraId="7721EAC4" w14:textId="77777777" w:rsidR="006030AC" w:rsidRDefault="006030AC" w:rsidP="005D0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AADE8" w14:textId="6FD46AF3" w:rsidR="005D0962" w:rsidRDefault="001B1349">
    <w:pPr>
      <w:pStyle w:val="Encabezado"/>
    </w:pPr>
    <w:r>
      <w:rPr>
        <w:noProof/>
        <w:lang w:eastAsia="es-CO"/>
      </w:rPr>
      <w:drawing>
        <wp:anchor distT="0" distB="0" distL="114300" distR="114300" simplePos="0" relativeHeight="251658240" behindDoc="1" locked="0" layoutInCell="1" allowOverlap="1" wp14:anchorId="4317DED8" wp14:editId="0CFCB846">
          <wp:simplePos x="0" y="0"/>
          <wp:positionH relativeFrom="margin">
            <wp:align>center</wp:align>
          </wp:positionH>
          <wp:positionV relativeFrom="paragraph">
            <wp:posOffset>-401955</wp:posOffset>
          </wp:positionV>
          <wp:extent cx="7632830" cy="987742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632830" cy="98774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74692"/>
    <w:multiLevelType w:val="hybridMultilevel"/>
    <w:tmpl w:val="0BFE8E20"/>
    <w:lvl w:ilvl="0" w:tplc="96D87336">
      <w:numFmt w:val="bullet"/>
      <w:lvlText w:val="•"/>
      <w:lvlJc w:val="left"/>
      <w:pPr>
        <w:ind w:left="1080" w:hanging="360"/>
      </w:pPr>
      <w:rPr>
        <w:rFonts w:ascii="Calibri Light" w:eastAsiaTheme="minorHAnsi" w:hAnsi="Calibri Light" w:cs="Calibri Light"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1" w15:restartNumberingAfterBreak="0">
    <w:nsid w:val="1F524A1C"/>
    <w:multiLevelType w:val="hybridMultilevel"/>
    <w:tmpl w:val="BCBE34D0"/>
    <w:lvl w:ilvl="0" w:tplc="96D87336">
      <w:numFmt w:val="bullet"/>
      <w:lvlText w:val="•"/>
      <w:lvlJc w:val="left"/>
      <w:pPr>
        <w:ind w:left="720" w:hanging="360"/>
      </w:pPr>
      <w:rPr>
        <w:rFonts w:ascii="Calibri Light" w:eastAsiaTheme="minorHAnsi" w:hAnsi="Calibri Light" w:cs="Calibri Ligh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1BB3F18"/>
    <w:multiLevelType w:val="hybridMultilevel"/>
    <w:tmpl w:val="72A241F8"/>
    <w:lvl w:ilvl="0" w:tplc="2A987044">
      <w:start w:val="1"/>
      <w:numFmt w:val="decimal"/>
      <w:lvlText w:val="%1."/>
      <w:lvlJc w:val="left"/>
      <w:pPr>
        <w:ind w:left="1065" w:hanging="705"/>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237A29D2"/>
    <w:multiLevelType w:val="hybridMultilevel"/>
    <w:tmpl w:val="686A43CC"/>
    <w:lvl w:ilvl="0" w:tplc="96D87336">
      <w:numFmt w:val="bullet"/>
      <w:lvlText w:val="•"/>
      <w:lvlJc w:val="left"/>
      <w:pPr>
        <w:ind w:left="1065" w:hanging="705"/>
      </w:pPr>
      <w:rPr>
        <w:rFonts w:ascii="Calibri Light" w:eastAsiaTheme="minorHAnsi" w:hAnsi="Calibri Light" w:cs="Calibri Ligh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50871F30"/>
    <w:multiLevelType w:val="hybridMultilevel"/>
    <w:tmpl w:val="4AAC16C4"/>
    <w:lvl w:ilvl="0" w:tplc="96D87336">
      <w:numFmt w:val="bullet"/>
      <w:lvlText w:val="•"/>
      <w:lvlJc w:val="left"/>
      <w:pPr>
        <w:ind w:left="1065" w:hanging="705"/>
      </w:pPr>
      <w:rPr>
        <w:rFonts w:ascii="Calibri Light" w:eastAsiaTheme="minorHAnsi" w:hAnsi="Calibri Light" w:cs="Calibri Ligh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7A0C7C4A"/>
    <w:multiLevelType w:val="hybridMultilevel"/>
    <w:tmpl w:val="CF22CC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962"/>
    <w:rsid w:val="00064EA5"/>
    <w:rsid w:val="000870F1"/>
    <w:rsid w:val="001B1349"/>
    <w:rsid w:val="002353CB"/>
    <w:rsid w:val="0023649B"/>
    <w:rsid w:val="00317DC5"/>
    <w:rsid w:val="005D0962"/>
    <w:rsid w:val="006030AC"/>
    <w:rsid w:val="00992A90"/>
    <w:rsid w:val="009B2748"/>
    <w:rsid w:val="009F1E1B"/>
    <w:rsid w:val="00BE04E7"/>
    <w:rsid w:val="00C21C6A"/>
    <w:rsid w:val="00D53AE2"/>
    <w:rsid w:val="00DD231C"/>
    <w:rsid w:val="00EC4615"/>
    <w:rsid w:val="00EE3F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7144B"/>
  <w15:chartTrackingRefBased/>
  <w15:docId w15:val="{131725AA-A951-48DA-B438-7CF481D00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96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0962"/>
    <w:pPr>
      <w:ind w:left="720"/>
      <w:contextualSpacing/>
    </w:pPr>
  </w:style>
  <w:style w:type="table" w:styleId="Tabladecuadrcula5oscura-nfasis1">
    <w:name w:val="Grid Table 5 Dark Accent 1"/>
    <w:basedOn w:val="Tablanormal"/>
    <w:uiPriority w:val="50"/>
    <w:rsid w:val="005D0962"/>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Encabezado">
    <w:name w:val="header"/>
    <w:basedOn w:val="Normal"/>
    <w:link w:val="EncabezadoCar"/>
    <w:uiPriority w:val="99"/>
    <w:unhideWhenUsed/>
    <w:rsid w:val="005D09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0962"/>
  </w:style>
  <w:style w:type="paragraph" w:styleId="Piedepgina">
    <w:name w:val="footer"/>
    <w:basedOn w:val="Normal"/>
    <w:link w:val="PiedepginaCar"/>
    <w:uiPriority w:val="99"/>
    <w:unhideWhenUsed/>
    <w:rsid w:val="005D09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0962"/>
  </w:style>
  <w:style w:type="table" w:styleId="Tabladecuadrcula4-nfasis1">
    <w:name w:val="Grid Table 4 Accent 1"/>
    <w:basedOn w:val="Tablanormal"/>
    <w:uiPriority w:val="49"/>
    <w:rsid w:val="005D0962"/>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inespaciadoCar">
    <w:name w:val="Sin espaciado Car"/>
    <w:link w:val="Sinespaciado"/>
    <w:uiPriority w:val="1"/>
    <w:locked/>
    <w:rsid w:val="00EE3F3D"/>
    <w:rPr>
      <w:rFonts w:ascii="Calibri Light" w:eastAsia="Calibri" w:hAnsi="Calibri Light" w:cs="Times New Roman"/>
      <w:sz w:val="20"/>
    </w:rPr>
  </w:style>
  <w:style w:type="paragraph" w:styleId="Sinespaciado">
    <w:name w:val="No Spacing"/>
    <w:link w:val="SinespaciadoCar"/>
    <w:uiPriority w:val="1"/>
    <w:qFormat/>
    <w:rsid w:val="00EE3F3D"/>
    <w:pPr>
      <w:spacing w:after="0" w:line="240" w:lineRule="auto"/>
    </w:pPr>
    <w:rPr>
      <w:rFonts w:ascii="Calibri Light" w:eastAsia="Calibri" w:hAnsi="Calibri Light"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476430">
      <w:bodyDiv w:val="1"/>
      <w:marLeft w:val="0"/>
      <w:marRight w:val="0"/>
      <w:marTop w:val="0"/>
      <w:marBottom w:val="0"/>
      <w:divBdr>
        <w:top w:val="none" w:sz="0" w:space="0" w:color="auto"/>
        <w:left w:val="none" w:sz="0" w:space="0" w:color="auto"/>
        <w:bottom w:val="none" w:sz="0" w:space="0" w:color="auto"/>
        <w:right w:val="none" w:sz="0" w:space="0" w:color="auto"/>
      </w:divBdr>
    </w:div>
    <w:div w:id="460878126">
      <w:bodyDiv w:val="1"/>
      <w:marLeft w:val="0"/>
      <w:marRight w:val="0"/>
      <w:marTop w:val="0"/>
      <w:marBottom w:val="0"/>
      <w:divBdr>
        <w:top w:val="none" w:sz="0" w:space="0" w:color="auto"/>
        <w:left w:val="none" w:sz="0" w:space="0" w:color="auto"/>
        <w:bottom w:val="none" w:sz="0" w:space="0" w:color="auto"/>
        <w:right w:val="none" w:sz="0" w:space="0" w:color="auto"/>
      </w:divBdr>
    </w:div>
    <w:div w:id="680740413">
      <w:bodyDiv w:val="1"/>
      <w:marLeft w:val="0"/>
      <w:marRight w:val="0"/>
      <w:marTop w:val="0"/>
      <w:marBottom w:val="0"/>
      <w:divBdr>
        <w:top w:val="none" w:sz="0" w:space="0" w:color="auto"/>
        <w:left w:val="none" w:sz="0" w:space="0" w:color="auto"/>
        <w:bottom w:val="none" w:sz="0" w:space="0" w:color="auto"/>
        <w:right w:val="none" w:sz="0" w:space="0" w:color="auto"/>
      </w:divBdr>
    </w:div>
    <w:div w:id="1005785914">
      <w:bodyDiv w:val="1"/>
      <w:marLeft w:val="0"/>
      <w:marRight w:val="0"/>
      <w:marTop w:val="0"/>
      <w:marBottom w:val="0"/>
      <w:divBdr>
        <w:top w:val="none" w:sz="0" w:space="0" w:color="auto"/>
        <w:left w:val="none" w:sz="0" w:space="0" w:color="auto"/>
        <w:bottom w:val="none" w:sz="0" w:space="0" w:color="auto"/>
        <w:right w:val="none" w:sz="0" w:space="0" w:color="auto"/>
      </w:divBdr>
    </w:div>
    <w:div w:id="149684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2674</Words>
  <Characters>14711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Stefanny</dc:creator>
  <cp:keywords/>
  <dc:description/>
  <cp:lastModifiedBy>Universal Group</cp:lastModifiedBy>
  <cp:revision>8</cp:revision>
  <dcterms:created xsi:type="dcterms:W3CDTF">2020-08-14T15:21:00Z</dcterms:created>
  <dcterms:modified xsi:type="dcterms:W3CDTF">2020-09-01T16:27:00Z</dcterms:modified>
</cp:coreProperties>
</file>